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11" w:rsidRPr="00A93706" w:rsidRDefault="00E15361" w:rsidP="003209BC">
      <w:pPr>
        <w:jc w:val="center"/>
        <w:rPr>
          <w:rFonts w:asciiTheme="majorHAnsi" w:eastAsiaTheme="majorHAnsi" w:hAnsiTheme="majorHAnsi"/>
          <w:b/>
          <w:sz w:val="48"/>
          <w:szCs w:val="28"/>
        </w:rPr>
      </w:pPr>
      <w:bookmarkStart w:id="0" w:name="_GoBack"/>
      <w:bookmarkEnd w:id="0"/>
      <w:r w:rsidRPr="00A93706">
        <w:rPr>
          <w:rFonts w:asciiTheme="majorHAnsi" w:eastAsiaTheme="majorHAnsi" w:hAnsiTheme="majorHAnsi" w:hint="eastAsia"/>
          <w:b/>
          <w:sz w:val="48"/>
          <w:szCs w:val="28"/>
        </w:rPr>
        <w:t xml:space="preserve">공개 </w:t>
      </w:r>
      <w:r w:rsidR="00ED65FB" w:rsidRPr="00A93706">
        <w:rPr>
          <w:rFonts w:asciiTheme="majorHAnsi" w:eastAsiaTheme="majorHAnsi" w:hAnsiTheme="majorHAnsi" w:hint="eastAsia"/>
          <w:b/>
          <w:sz w:val="48"/>
          <w:szCs w:val="28"/>
        </w:rPr>
        <w:t>사과문</w:t>
      </w:r>
    </w:p>
    <w:p w:rsidR="00ED65FB" w:rsidRPr="00A93706" w:rsidRDefault="00ED65FB" w:rsidP="003209BC">
      <w:pPr>
        <w:rPr>
          <w:rFonts w:asciiTheme="majorHAnsi" w:eastAsiaTheme="majorHAnsi" w:hAnsiTheme="majorHAnsi"/>
          <w:sz w:val="28"/>
          <w:szCs w:val="28"/>
        </w:rPr>
      </w:pPr>
    </w:p>
    <w:p w:rsidR="00E15361" w:rsidRPr="00A93706" w:rsidRDefault="00E15361" w:rsidP="00E15361">
      <w:pPr>
        <w:rPr>
          <w:rFonts w:asciiTheme="majorHAnsi" w:eastAsiaTheme="majorHAnsi" w:hAnsiTheme="majorHAnsi"/>
          <w:color w:val="555555"/>
          <w:sz w:val="28"/>
          <w:szCs w:val="28"/>
        </w:rPr>
      </w:pP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아래 선거 운동 본부는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 </w:t>
      </w:r>
      <w:r w:rsidRPr="00A93706">
        <w:rPr>
          <w:rFonts w:asciiTheme="majorHAnsi" w:eastAsiaTheme="majorHAnsi" w:hAnsiTheme="majorHAnsi" w:hint="eastAsia"/>
          <w:b/>
          <w:color w:val="555555"/>
          <w:sz w:val="28"/>
          <w:szCs w:val="28"/>
        </w:rPr>
        <w:t>인문대학 학생회</w:t>
      </w:r>
      <w:r w:rsidRPr="00A93706">
        <w:rPr>
          <w:rFonts w:asciiTheme="majorHAnsi" w:eastAsiaTheme="majorHAnsi" w:hAnsiTheme="majorHAnsi"/>
          <w:b/>
          <w:color w:val="555555"/>
          <w:sz w:val="28"/>
          <w:szCs w:val="28"/>
        </w:rPr>
        <w:t> </w:t>
      </w:r>
      <w:r w:rsidRPr="00A93706">
        <w:rPr>
          <w:rFonts w:asciiTheme="majorHAnsi" w:eastAsiaTheme="majorHAnsi" w:hAnsiTheme="majorHAnsi" w:hint="eastAsia"/>
          <w:b/>
          <w:color w:val="555555"/>
          <w:sz w:val="28"/>
          <w:szCs w:val="28"/>
        </w:rPr>
        <w:t>선거시행세칙(후보자 등록) 14조 1항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에 의거하여,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인문대학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선거관리위원회에서 사전 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공지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된 사항을 정확히 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숙지하지 못하고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</w:t>
      </w:r>
      <w:r w:rsidRPr="00A93706">
        <w:rPr>
          <w:rFonts w:asciiTheme="majorHAnsi" w:eastAsiaTheme="majorHAnsi" w:hAnsiTheme="majorHAnsi" w:hint="eastAsia"/>
          <w:b/>
          <w:color w:val="555555"/>
          <w:sz w:val="28"/>
          <w:szCs w:val="28"/>
        </w:rPr>
        <w:t>입후보자 심사(룰팅)에 해당 선본장이 불참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한 것으로 인해 심사를 지연시킨 점에 대하여 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201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5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년 11월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 11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일 ‘</w:t>
      </w:r>
      <w:r w:rsidRPr="00A93706">
        <w:rPr>
          <w:rFonts w:asciiTheme="majorHAnsi" w:eastAsiaTheme="majorHAnsi" w:hAnsiTheme="majorHAnsi"/>
          <w:b/>
          <w:color w:val="555555"/>
          <w:sz w:val="28"/>
          <w:szCs w:val="28"/>
        </w:rPr>
        <w:t>경고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’ 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징계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를 받았습니다.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 입후보자 심사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의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 원활한 진행에 방해되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는 행동을 범한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 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점, 또한 선거법을 제대로 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숙지하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지 못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하여 타 학과 후보들에게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피해를 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준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점에 대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하여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깊은 반성을 하며 이에 대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한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사과문을 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게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재합니다.</w:t>
      </w:r>
    </w:p>
    <w:p w:rsidR="003209BC" w:rsidRPr="00A93706" w:rsidRDefault="003209BC" w:rsidP="003209BC">
      <w:pPr>
        <w:rPr>
          <w:rFonts w:asciiTheme="majorHAnsi" w:eastAsiaTheme="majorHAnsi" w:hAnsiTheme="majorHAnsi"/>
          <w:color w:val="555555"/>
          <w:sz w:val="28"/>
          <w:szCs w:val="28"/>
        </w:rPr>
      </w:pPr>
    </w:p>
    <w:p w:rsidR="00ED65FB" w:rsidRPr="00A93706" w:rsidRDefault="00ED65FB" w:rsidP="003209BC">
      <w:pPr>
        <w:rPr>
          <w:rFonts w:asciiTheme="majorHAnsi" w:eastAsiaTheme="majorHAnsi" w:hAnsiTheme="majorHAnsi"/>
          <w:color w:val="555555"/>
          <w:sz w:val="28"/>
          <w:szCs w:val="28"/>
        </w:rPr>
      </w:pP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아주대학교</w:t>
      </w:r>
      <w:r w:rsidR="00E15361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 15대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</w:t>
      </w:r>
      <w:r w:rsidR="009D5A99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불어불문학과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학생회 선거 운동 본부 “</w:t>
      </w:r>
      <w:r w:rsidR="009D5A99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T</w:t>
      </w:r>
      <w:r w:rsidR="009D5A99" w:rsidRPr="00A93706">
        <w:rPr>
          <w:rFonts w:asciiTheme="majorHAnsi" w:eastAsiaTheme="majorHAnsi" w:hAnsiTheme="majorHAnsi"/>
          <w:color w:val="555555"/>
          <w:sz w:val="28"/>
          <w:szCs w:val="28"/>
        </w:rPr>
        <w:t>’</w:t>
      </w:r>
      <w:r w:rsidR="009D5A99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inqui</w:t>
      </w:r>
      <w:r w:rsidR="009D5A99" w:rsidRPr="00A93706">
        <w:rPr>
          <w:rFonts w:asciiTheme="majorHAnsi" w:eastAsiaTheme="majorHAnsi" w:hAnsiTheme="majorHAnsi"/>
          <w:color w:val="555555"/>
          <w:sz w:val="28"/>
          <w:szCs w:val="28"/>
        </w:rPr>
        <w:t>è</w:t>
      </w:r>
      <w:r w:rsidR="009D5A99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te Tout va bien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”</w:t>
      </w:r>
      <w:r w:rsidR="009D5A99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은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 이를 인정하고 더 노력하는 모습을 보여드리겠습니다.</w:t>
      </w:r>
    </w:p>
    <w:p w:rsidR="003209BC" w:rsidRPr="00A93706" w:rsidRDefault="003209BC" w:rsidP="003209BC">
      <w:pPr>
        <w:jc w:val="center"/>
        <w:rPr>
          <w:rFonts w:asciiTheme="majorHAnsi" w:eastAsiaTheme="majorHAnsi" w:hAnsiTheme="majorHAnsi"/>
          <w:color w:val="555555"/>
          <w:sz w:val="28"/>
          <w:szCs w:val="28"/>
        </w:rPr>
      </w:pPr>
    </w:p>
    <w:p w:rsidR="003209BC" w:rsidRPr="00A93706" w:rsidRDefault="003209BC" w:rsidP="003209BC">
      <w:pPr>
        <w:jc w:val="center"/>
        <w:rPr>
          <w:rFonts w:asciiTheme="majorHAnsi" w:eastAsiaTheme="majorHAnsi" w:hAnsiTheme="majorHAnsi"/>
          <w:color w:val="555555"/>
          <w:sz w:val="28"/>
          <w:szCs w:val="28"/>
        </w:rPr>
      </w:pP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2015년 11월</w:t>
      </w:r>
      <w:r w:rsidR="00051D07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 12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일 (</w:t>
      </w:r>
      <w:r w:rsidR="00051D07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목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)</w:t>
      </w:r>
    </w:p>
    <w:p w:rsidR="003209BC" w:rsidRPr="00A93706" w:rsidRDefault="003209BC" w:rsidP="003209BC">
      <w:pPr>
        <w:jc w:val="center"/>
        <w:rPr>
          <w:rFonts w:asciiTheme="majorHAnsi" w:eastAsiaTheme="majorHAnsi" w:hAnsiTheme="majorHAnsi"/>
          <w:color w:val="555555"/>
          <w:sz w:val="28"/>
          <w:szCs w:val="28"/>
        </w:rPr>
      </w:pPr>
    </w:p>
    <w:p w:rsidR="003209BC" w:rsidRPr="00A93706" w:rsidRDefault="003209BC" w:rsidP="003209BC">
      <w:pPr>
        <w:jc w:val="center"/>
        <w:rPr>
          <w:rFonts w:asciiTheme="majorHAnsi" w:eastAsiaTheme="majorHAnsi" w:hAnsiTheme="majorHAnsi"/>
          <w:color w:val="555555"/>
          <w:sz w:val="28"/>
          <w:szCs w:val="28"/>
        </w:rPr>
      </w:pP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아주대학교 15대 불어불문학과 학생회</w:t>
      </w:r>
    </w:p>
    <w:p w:rsidR="003209BC" w:rsidRPr="00A93706" w:rsidRDefault="003209BC" w:rsidP="003209BC">
      <w:pPr>
        <w:jc w:val="center"/>
        <w:rPr>
          <w:rFonts w:asciiTheme="majorHAnsi" w:eastAsiaTheme="majorHAnsi" w:hAnsiTheme="majorHAnsi"/>
          <w:color w:val="555555"/>
          <w:sz w:val="28"/>
          <w:szCs w:val="28"/>
        </w:rPr>
      </w:pP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선거운동본부 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“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T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’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inqui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è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te Tout va bien</w:t>
      </w:r>
      <w:r w:rsidRPr="00A93706">
        <w:rPr>
          <w:rFonts w:asciiTheme="majorHAnsi" w:eastAsiaTheme="majorHAnsi" w:hAnsiTheme="majorHAnsi"/>
          <w:color w:val="555555"/>
          <w:sz w:val="28"/>
          <w:szCs w:val="28"/>
        </w:rPr>
        <w:t>”</w:t>
      </w:r>
    </w:p>
    <w:p w:rsidR="003209BC" w:rsidRPr="00A93706" w:rsidRDefault="003209BC" w:rsidP="003209BC">
      <w:pPr>
        <w:jc w:val="center"/>
        <w:rPr>
          <w:rFonts w:asciiTheme="majorHAnsi" w:eastAsiaTheme="majorHAnsi" w:hAnsiTheme="majorHAnsi"/>
          <w:color w:val="555555"/>
          <w:sz w:val="28"/>
          <w:szCs w:val="28"/>
        </w:rPr>
      </w:pPr>
    </w:p>
    <w:p w:rsidR="003209BC" w:rsidRPr="00A93706" w:rsidRDefault="00A93706" w:rsidP="00A93706">
      <w:pPr>
        <w:jc w:val="center"/>
        <w:rPr>
          <w:rFonts w:asciiTheme="majorHAnsi" w:eastAsiaTheme="majorHAnsi" w:hAnsiTheme="majorHAnsi"/>
          <w:color w:val="555555"/>
          <w:sz w:val="28"/>
          <w:szCs w:val="28"/>
        </w:rPr>
      </w:pP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 xml:space="preserve">불어불문학과 </w:t>
      </w:r>
      <w:r w:rsidR="003209BC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정후보 윤석한</w:t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ab/>
      </w:r>
      <w:r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ab/>
        <w:t>불어불문학과 부</w:t>
      </w:r>
      <w:r w:rsidR="003209BC" w:rsidRPr="00A93706">
        <w:rPr>
          <w:rFonts w:asciiTheme="majorHAnsi" w:eastAsiaTheme="majorHAnsi" w:hAnsiTheme="majorHAnsi" w:hint="eastAsia"/>
          <w:color w:val="555555"/>
          <w:sz w:val="28"/>
          <w:szCs w:val="28"/>
        </w:rPr>
        <w:t>후보 안혜리</w:t>
      </w:r>
    </w:p>
    <w:sectPr w:rsidR="003209BC" w:rsidRPr="00A9370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89D" w:rsidRDefault="00C1589D" w:rsidP="00051D07">
      <w:pPr>
        <w:spacing w:after="0" w:line="240" w:lineRule="auto"/>
      </w:pPr>
      <w:r>
        <w:separator/>
      </w:r>
    </w:p>
  </w:endnote>
  <w:endnote w:type="continuationSeparator" w:id="0">
    <w:p w:rsidR="00C1589D" w:rsidRDefault="00C1589D" w:rsidP="0005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89D" w:rsidRDefault="00C1589D" w:rsidP="00051D07">
      <w:pPr>
        <w:spacing w:after="0" w:line="240" w:lineRule="auto"/>
      </w:pPr>
      <w:r>
        <w:separator/>
      </w:r>
    </w:p>
  </w:footnote>
  <w:footnote w:type="continuationSeparator" w:id="0">
    <w:p w:rsidR="00C1589D" w:rsidRDefault="00C1589D" w:rsidP="00051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FB"/>
    <w:rsid w:val="00051D07"/>
    <w:rsid w:val="003209BC"/>
    <w:rsid w:val="003C1711"/>
    <w:rsid w:val="00630EB6"/>
    <w:rsid w:val="00735160"/>
    <w:rsid w:val="00837480"/>
    <w:rsid w:val="009D5A99"/>
    <w:rsid w:val="00A93706"/>
    <w:rsid w:val="00C1589D"/>
    <w:rsid w:val="00E15361"/>
    <w:rsid w:val="00ED65FB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D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51D07"/>
  </w:style>
  <w:style w:type="paragraph" w:styleId="a4">
    <w:name w:val="footer"/>
    <w:basedOn w:val="a"/>
    <w:link w:val="Char0"/>
    <w:uiPriority w:val="99"/>
    <w:unhideWhenUsed/>
    <w:rsid w:val="00051D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51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1D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51D07"/>
  </w:style>
  <w:style w:type="paragraph" w:styleId="a4">
    <w:name w:val="footer"/>
    <w:basedOn w:val="a"/>
    <w:link w:val="Char0"/>
    <w:uiPriority w:val="99"/>
    <w:unhideWhenUsed/>
    <w:rsid w:val="00051D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5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윤준한</dc:creator>
  <cp:lastModifiedBy>윤준한</cp:lastModifiedBy>
  <cp:revision>5</cp:revision>
  <dcterms:created xsi:type="dcterms:W3CDTF">2015-11-11T17:33:00Z</dcterms:created>
  <dcterms:modified xsi:type="dcterms:W3CDTF">2015-11-11T17:56:00Z</dcterms:modified>
  <cp:contentStatus>최종본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