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Pr="00206703" w:rsidRDefault="004827A2" w:rsidP="000A2D3F">
      <w:pPr>
        <w:jc w:val="center"/>
        <w:rPr>
          <w:b/>
          <w:color w:val="FF0000"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연구계획서</w:t>
      </w:r>
      <w:r w:rsidR="00CC54C0">
        <w:rPr>
          <w:rFonts w:hint="eastAsia"/>
          <w:b/>
          <w:sz w:val="36"/>
          <w:szCs w:val="36"/>
        </w:rPr>
        <w:t xml:space="preserve"> </w:t>
      </w:r>
      <w:r w:rsidR="00CC54C0" w:rsidRPr="00206703">
        <w:rPr>
          <w:rFonts w:hint="eastAsia"/>
          <w:b/>
          <w:color w:val="FF0000"/>
          <w:sz w:val="24"/>
          <w:szCs w:val="36"/>
        </w:rPr>
        <w:t xml:space="preserve">(버전: </w:t>
      </w:r>
      <w:r w:rsidR="00CC54C0" w:rsidRPr="00206703">
        <w:rPr>
          <w:rFonts w:hint="eastAsia"/>
          <w:i/>
          <w:color w:val="FF0000"/>
          <w:sz w:val="24"/>
          <w:szCs w:val="36"/>
        </w:rPr>
        <w:t>(예) version 1.0_20131116</w:t>
      </w:r>
      <w:r w:rsidR="00CC54C0" w:rsidRPr="00206703">
        <w:rPr>
          <w:rFonts w:hint="eastAsia"/>
          <w:b/>
          <w:color w:val="FF0000"/>
          <w:sz w:val="24"/>
          <w:szCs w:val="36"/>
        </w:rPr>
        <w:t>)</w:t>
      </w:r>
    </w:p>
    <w:p w:rsidR="004827A2" w:rsidRDefault="004827A2" w:rsidP="004827A2">
      <w:pPr>
        <w:rPr>
          <w:i/>
        </w:rPr>
      </w:pPr>
      <w:r>
        <w:rPr>
          <w:rFonts w:hint="eastAsia"/>
        </w:rPr>
        <w:t xml:space="preserve">1. 연구제목 </w:t>
      </w:r>
    </w:p>
    <w:p w:rsidR="00206703" w:rsidRPr="00206703" w:rsidRDefault="00206703" w:rsidP="00206703">
      <w:pPr>
        <w:ind w:left="200" w:hangingChars="100" w:hanging="200"/>
        <w:rPr>
          <w:color w:val="FF0000"/>
        </w:rPr>
      </w:pPr>
      <w:r w:rsidRPr="00206703">
        <w:rPr>
          <w:rFonts w:hint="eastAsia"/>
          <w:i/>
          <w:color w:val="FF0000"/>
        </w:rPr>
        <w:t xml:space="preserve">예) </w:t>
      </w:r>
      <w:r>
        <w:rPr>
          <w:rFonts w:hint="eastAsia"/>
          <w:i/>
          <w:color w:val="FF0000"/>
        </w:rPr>
        <w:t xml:space="preserve">학점과 운전법규 준수와의 상관관계 연구 (관찰), </w:t>
      </w:r>
      <w:proofErr w:type="spellStart"/>
      <w:r w:rsidRPr="00206703">
        <w:rPr>
          <w:rFonts w:hint="eastAsia"/>
          <w:i/>
          <w:color w:val="FF0000"/>
        </w:rPr>
        <w:t>카이로프랙틱이</w:t>
      </w:r>
      <w:proofErr w:type="spellEnd"/>
      <w:r w:rsidRPr="00206703">
        <w:rPr>
          <w:rFonts w:hint="eastAsia"/>
          <w:i/>
          <w:color w:val="FF0000"/>
        </w:rPr>
        <w:t xml:space="preserve"> 만성요통에 미치는 영향</w:t>
      </w:r>
      <w:r>
        <w:rPr>
          <w:rFonts w:hint="eastAsia"/>
          <w:i/>
          <w:color w:val="FF0000"/>
        </w:rPr>
        <w:t xml:space="preserve">, 부모의 과잉보호와 중학생의 </w:t>
      </w:r>
      <w:proofErr w:type="spellStart"/>
      <w:r>
        <w:rPr>
          <w:rFonts w:hint="eastAsia"/>
          <w:i/>
          <w:color w:val="FF0000"/>
        </w:rPr>
        <w:t>자존감의</w:t>
      </w:r>
      <w:proofErr w:type="spellEnd"/>
      <w:r>
        <w:rPr>
          <w:rFonts w:hint="eastAsia"/>
          <w:i/>
          <w:color w:val="FF0000"/>
        </w:rPr>
        <w:t xml:space="preserve"> 관계 연구 (설문), 손 근육 전기자극이 악력에 미치는 영향, </w:t>
      </w:r>
      <w:proofErr w:type="spellStart"/>
      <w:r>
        <w:rPr>
          <w:rFonts w:hint="eastAsia"/>
          <w:i/>
          <w:color w:val="FF0000"/>
        </w:rPr>
        <w:t>배아줄기세포주를</w:t>
      </w:r>
      <w:proofErr w:type="spellEnd"/>
      <w:r>
        <w:rPr>
          <w:rFonts w:hint="eastAsia"/>
          <w:i/>
          <w:color w:val="FF0000"/>
        </w:rPr>
        <w:t xml:space="preserve"> 신경세포로의 분화시키는데 관여하는 </w:t>
      </w:r>
      <w:proofErr w:type="spellStart"/>
      <w:r>
        <w:rPr>
          <w:rFonts w:hint="eastAsia"/>
          <w:i/>
          <w:color w:val="FF0000"/>
        </w:rPr>
        <w:t>miRNA</w:t>
      </w:r>
      <w:proofErr w:type="spellEnd"/>
      <w:r>
        <w:rPr>
          <w:rFonts w:hint="eastAsia"/>
          <w:i/>
          <w:color w:val="FF0000"/>
        </w:rPr>
        <w:t xml:space="preserve">의 </w:t>
      </w:r>
      <w:proofErr w:type="spellStart"/>
      <w:r>
        <w:rPr>
          <w:rFonts w:hint="eastAsia"/>
          <w:i/>
          <w:color w:val="FF0000"/>
        </w:rPr>
        <w:t>스크리닝</w:t>
      </w:r>
      <w:proofErr w:type="spellEnd"/>
    </w:p>
    <w:p w:rsidR="004827A2" w:rsidRDefault="004827A2" w:rsidP="004827A2">
      <w:r>
        <w:rPr>
          <w:rFonts w:hint="eastAsia"/>
        </w:rPr>
        <w:t>2. 연구책임자</w:t>
      </w:r>
      <w:r w:rsidRPr="00A5163C">
        <w:rPr>
          <w:rFonts w:hint="eastAsia"/>
          <w:i/>
        </w:rPr>
        <w:t>(학위논문의 경우 지도교수)</w:t>
      </w:r>
      <w:r>
        <w:rPr>
          <w:rFonts w:hint="eastAsia"/>
        </w:rPr>
        <w:t xml:space="preserve"> 및 연구자들의 성명과 직명 </w:t>
      </w:r>
    </w:p>
    <w:p w:rsidR="004827A2" w:rsidRDefault="004827A2" w:rsidP="004827A2">
      <w:r>
        <w:rPr>
          <w:rFonts w:hint="eastAsia"/>
        </w:rPr>
        <w:t xml:space="preserve">3. 연구수행 기간 </w:t>
      </w:r>
      <w:r w:rsidRPr="00206703">
        <w:rPr>
          <w:rFonts w:hint="eastAsia"/>
          <w:i/>
          <w:color w:val="FF0000"/>
        </w:rPr>
        <w:t xml:space="preserve">(예)기관생명윤리위원회 </w:t>
      </w:r>
      <w:proofErr w:type="spellStart"/>
      <w:r w:rsidRPr="00206703">
        <w:rPr>
          <w:rFonts w:hint="eastAsia"/>
          <w:i/>
          <w:color w:val="FF0000"/>
        </w:rPr>
        <w:t>승인일부터</w:t>
      </w:r>
      <w:proofErr w:type="spellEnd"/>
      <w:r w:rsidRPr="00206703">
        <w:rPr>
          <w:rFonts w:hint="eastAsia"/>
          <w:i/>
          <w:color w:val="FF0000"/>
        </w:rPr>
        <w:t xml:space="preserve"> 2020년 2월 20일 (연구종료일)</w:t>
      </w:r>
    </w:p>
    <w:p w:rsidR="004827A2" w:rsidRDefault="004827A2" w:rsidP="004827A2">
      <w:pPr>
        <w:ind w:left="200" w:hangingChars="100" w:hanging="200"/>
      </w:pPr>
      <w:r>
        <w:rPr>
          <w:rFonts w:hint="eastAsia"/>
        </w:rPr>
        <w:t xml:space="preserve">4. 연구수행 장소 </w:t>
      </w:r>
      <w:r w:rsidRPr="00206703">
        <w:rPr>
          <w:rFonts w:hint="eastAsia"/>
          <w:i/>
          <w:color w:val="FF0000"/>
        </w:rPr>
        <w:t xml:space="preserve">(실제 연구가 수행되는 기관의 </w:t>
      </w:r>
      <w:proofErr w:type="spellStart"/>
      <w:r w:rsidRPr="00206703">
        <w:rPr>
          <w:rFonts w:hint="eastAsia"/>
          <w:i/>
          <w:color w:val="FF0000"/>
        </w:rPr>
        <w:t>기관명</w:t>
      </w:r>
      <w:proofErr w:type="spellEnd"/>
      <w:r w:rsidRPr="00206703">
        <w:rPr>
          <w:rFonts w:hint="eastAsia"/>
          <w:i/>
          <w:color w:val="FF0000"/>
        </w:rPr>
        <w:t xml:space="preserve"> 및 주소(예) 00도 00시 00구 00동 xx번지00대학교 00건물 00호) 기술)</w:t>
      </w:r>
    </w:p>
    <w:p w:rsidR="004827A2" w:rsidRDefault="004827A2" w:rsidP="00B50FA0">
      <w:pPr>
        <w:tabs>
          <w:tab w:val="center" w:pos="4513"/>
        </w:tabs>
      </w:pPr>
      <w:r>
        <w:rPr>
          <w:rFonts w:hint="eastAsia"/>
        </w:rPr>
        <w:t xml:space="preserve">5. 연구대상자의 선정기준 및 제외기준 </w:t>
      </w:r>
      <w:r w:rsidR="00B50FA0">
        <w:tab/>
      </w:r>
    </w:p>
    <w:p w:rsidR="004827A2" w:rsidRPr="00206703" w:rsidRDefault="004827A2" w:rsidP="004827A2">
      <w:pPr>
        <w:rPr>
          <w:i/>
          <w:color w:val="FF0000"/>
        </w:rPr>
      </w:pPr>
      <w:r w:rsidRPr="00206703">
        <w:rPr>
          <w:rFonts w:hint="eastAsia"/>
          <w:i/>
          <w:color w:val="FF0000"/>
        </w:rPr>
        <w:t>(예1) 선정기준: 경기도에 거주하는 신체가 건강한 성인으로 최근 3년 이내에 가족을 잃은 경험이 있으신 분</w:t>
      </w:r>
    </w:p>
    <w:p w:rsidR="004827A2" w:rsidRPr="00206703" w:rsidRDefault="004827A2" w:rsidP="004827A2">
      <w:pPr>
        <w:rPr>
          <w:i/>
          <w:color w:val="FF0000"/>
        </w:rPr>
      </w:pPr>
      <w:r w:rsidRPr="00206703">
        <w:rPr>
          <w:rFonts w:hint="eastAsia"/>
          <w:i/>
          <w:color w:val="FF0000"/>
        </w:rPr>
        <w:t xml:space="preserve">제외기준: 가족을 잃은 슬픔 외에 다른 사고, 좌절 등의 경험이 있으신 분, </w:t>
      </w:r>
    </w:p>
    <w:p w:rsidR="004827A2" w:rsidRPr="00206703" w:rsidRDefault="004827A2" w:rsidP="004827A2">
      <w:pPr>
        <w:rPr>
          <w:i/>
          <w:color w:val="FF0000"/>
        </w:rPr>
      </w:pPr>
      <w:r w:rsidRPr="00206703">
        <w:rPr>
          <w:rFonts w:hint="eastAsia"/>
          <w:i/>
          <w:color w:val="FF0000"/>
        </w:rPr>
        <w:t xml:space="preserve">(예2) 선정기준: </w:t>
      </w:r>
      <w:r w:rsidRPr="00206703">
        <w:rPr>
          <w:i/>
          <w:color w:val="FF0000"/>
        </w:rPr>
        <w:t>손과 손목에 질환 및 질병이 없는 신체 건강한 남성</w:t>
      </w:r>
      <w:r w:rsidRPr="00206703">
        <w:rPr>
          <w:rFonts w:hint="eastAsia"/>
          <w:i/>
          <w:color w:val="FF0000"/>
        </w:rPr>
        <w:t xml:space="preserve"> (</w:t>
      </w:r>
      <w:r w:rsidRPr="00206703">
        <w:rPr>
          <w:i/>
          <w:color w:val="FF0000"/>
        </w:rPr>
        <w:t>나이</w:t>
      </w:r>
      <w:r w:rsidRPr="00206703">
        <w:rPr>
          <w:rFonts w:hint="eastAsia"/>
          <w:i/>
          <w:color w:val="FF0000"/>
        </w:rPr>
        <w:t>: 20~30</w:t>
      </w:r>
      <w:r w:rsidRPr="00206703">
        <w:rPr>
          <w:i/>
          <w:color w:val="FF0000"/>
        </w:rPr>
        <w:t>대 사이</w:t>
      </w:r>
      <w:r w:rsidRPr="00206703">
        <w:rPr>
          <w:rFonts w:hint="eastAsia"/>
          <w:i/>
          <w:color w:val="FF0000"/>
        </w:rPr>
        <w:t xml:space="preserve">, </w:t>
      </w:r>
      <w:r w:rsidRPr="00206703">
        <w:rPr>
          <w:i/>
          <w:color w:val="FF0000"/>
        </w:rPr>
        <w:t>몸무게</w:t>
      </w:r>
      <w:r w:rsidRPr="00206703">
        <w:rPr>
          <w:rFonts w:hint="eastAsia"/>
          <w:i/>
          <w:color w:val="FF0000"/>
        </w:rPr>
        <w:t>: 50~100kg, 악력 3.62kg 이상(성인남성 35~39세 5등급 악력기준)</w:t>
      </w:r>
    </w:p>
    <w:p w:rsidR="004827A2" w:rsidRPr="00206703" w:rsidRDefault="004827A2" w:rsidP="004827A2">
      <w:pPr>
        <w:rPr>
          <w:i/>
          <w:color w:val="FF0000"/>
        </w:rPr>
      </w:pPr>
      <w:r w:rsidRPr="00206703">
        <w:rPr>
          <w:rFonts w:hint="eastAsia"/>
          <w:i/>
          <w:color w:val="FF0000"/>
        </w:rPr>
        <w:t xml:space="preserve">제외기준: 손 및 손목에 </w:t>
      </w:r>
      <w:proofErr w:type="spellStart"/>
      <w:r w:rsidRPr="00206703">
        <w:rPr>
          <w:rFonts w:hint="eastAsia"/>
          <w:i/>
          <w:color w:val="FF0000"/>
        </w:rPr>
        <w:t>근골격계</w:t>
      </w:r>
      <w:proofErr w:type="spellEnd"/>
      <w:r w:rsidRPr="00206703">
        <w:rPr>
          <w:rFonts w:hint="eastAsia"/>
          <w:i/>
          <w:color w:val="FF0000"/>
        </w:rPr>
        <w:t xml:space="preserve"> 및 신경관련 질환 및 질병의 경험이 있거나 수술 경험자, 전극부착에 영향을 받을 수 있는 신경질환자 및 심장박동 보조장치, 인공관절 등 금속 장치를 삽입한 사람</w:t>
      </w:r>
    </w:p>
    <w:p w:rsidR="004827A2" w:rsidRDefault="004827A2" w:rsidP="004827A2">
      <w:r>
        <w:rPr>
          <w:rFonts w:hint="eastAsia"/>
        </w:rPr>
        <w:t>6. 연구배경</w:t>
      </w:r>
      <w:r w:rsidR="00206703">
        <w:rPr>
          <w:rFonts w:hint="eastAsia"/>
        </w:rPr>
        <w:t xml:space="preserve"> </w:t>
      </w:r>
      <w:r w:rsidR="00206703" w:rsidRPr="00206703">
        <w:rPr>
          <w:rFonts w:hint="eastAsia"/>
          <w:i/>
          <w:color w:val="FF0000"/>
        </w:rPr>
        <w:t>연구방법이나 재료에 관한 연구자료</w:t>
      </w:r>
      <w:r w:rsidR="00206703">
        <w:rPr>
          <w:rFonts w:hint="eastAsia"/>
          <w:i/>
          <w:color w:val="FF0000"/>
        </w:rPr>
        <w:t>로 책이나 논문 등에서 인용하여 사용</w:t>
      </w:r>
    </w:p>
    <w:p w:rsidR="004827A2" w:rsidRDefault="004827A2" w:rsidP="004827A2">
      <w:r>
        <w:rPr>
          <w:rFonts w:hint="eastAsia"/>
        </w:rPr>
        <w:t>7. 연구목적</w:t>
      </w:r>
      <w:r w:rsidR="00206703">
        <w:rPr>
          <w:rFonts w:hint="eastAsia"/>
        </w:rPr>
        <w:t xml:space="preserve"> </w:t>
      </w:r>
      <w:r w:rsidR="00206703" w:rsidRPr="00206703">
        <w:rPr>
          <w:rFonts w:hint="eastAsia"/>
          <w:i/>
          <w:color w:val="FF0000"/>
        </w:rPr>
        <w:t>~</w:t>
      </w:r>
      <w:r w:rsidR="00206703" w:rsidRPr="00206703">
        <w:rPr>
          <w:i/>
          <w:color w:val="FF0000"/>
        </w:rPr>
        <w:t>을</w:t>
      </w:r>
      <w:r w:rsidR="00206703" w:rsidRPr="00206703">
        <w:rPr>
          <w:rFonts w:hint="eastAsia"/>
          <w:i/>
          <w:color w:val="FF0000"/>
        </w:rPr>
        <w:t xml:space="preserve"> 알기 위하여, ~효과를 규명하기 위하여, 상관관계를 조사하기 위하여</w:t>
      </w:r>
      <w:r w:rsidR="00206703">
        <w:rPr>
          <w:rFonts w:hint="eastAsia"/>
          <w:i/>
          <w:color w:val="FF0000"/>
        </w:rPr>
        <w:t>, 유전자XX와 타깃유전자 OO와의 관계를 규명하여 당뇨병의 치료에 적용하기 위하여</w:t>
      </w:r>
    </w:p>
    <w:p w:rsidR="004827A2" w:rsidRDefault="004827A2" w:rsidP="004827A2">
      <w:r>
        <w:rPr>
          <w:rFonts w:hint="eastAsia"/>
        </w:rPr>
        <w:t>8. 연구수행 방법</w:t>
      </w:r>
      <w:r w:rsidR="00206703">
        <w:rPr>
          <w:rFonts w:hint="eastAsia"/>
        </w:rPr>
        <w:t xml:space="preserve"> </w:t>
      </w:r>
      <w:r w:rsidR="00206703" w:rsidRPr="008E0417">
        <w:rPr>
          <w:rFonts w:hint="eastAsia"/>
          <w:i/>
          <w:color w:val="FF0000"/>
        </w:rPr>
        <w:t>XX 씨가 개발하여 (</w:t>
      </w:r>
      <w:proofErr w:type="gramStart"/>
      <w:r w:rsidR="00206703" w:rsidRPr="008E0417">
        <w:rPr>
          <w:rFonts w:hint="eastAsia"/>
          <w:i/>
          <w:color w:val="FF0000"/>
        </w:rPr>
        <w:t>ref.GG</w:t>
      </w:r>
      <w:proofErr w:type="gramEnd"/>
      <w:r w:rsidR="00206703" w:rsidRPr="008E0417">
        <w:rPr>
          <w:rFonts w:hint="eastAsia"/>
          <w:i/>
          <w:color w:val="FF0000"/>
        </w:rPr>
        <w:t>) 무의식을 연구하는 많은 심리학 연구들에서 사용되는 (</w:t>
      </w:r>
      <w:proofErr w:type="spellStart"/>
      <w:r w:rsidR="00206703" w:rsidRPr="008E0417">
        <w:rPr>
          <w:rFonts w:hint="eastAsia"/>
          <w:i/>
          <w:color w:val="FF0000"/>
        </w:rPr>
        <w:t>ref.qqq</w:t>
      </w:r>
      <w:proofErr w:type="spellEnd"/>
      <w:r w:rsidR="00206703" w:rsidRPr="008E0417">
        <w:rPr>
          <w:rFonts w:hint="eastAsia"/>
          <w:i/>
          <w:color w:val="FF0000"/>
        </w:rPr>
        <w:t>) OO 방법을 사용하였다. 이 방법은</w:t>
      </w:r>
      <w:r w:rsidR="008E0417" w:rsidRPr="008E0417">
        <w:rPr>
          <w:rFonts w:hint="eastAsia"/>
          <w:i/>
          <w:color w:val="FF0000"/>
        </w:rPr>
        <w:t xml:space="preserve"> 첨부된 설문지를 통해 설문을 하는 것으로 총 3부분으로 나누어 진다.</w:t>
      </w:r>
      <w:r w:rsidR="008E0417">
        <w:rPr>
          <w:rFonts w:hint="eastAsia"/>
          <w:i/>
          <w:color w:val="FF0000"/>
        </w:rPr>
        <w:t xml:space="preserve"> 처음 1부분은 책상에 </w:t>
      </w:r>
      <w:proofErr w:type="gramStart"/>
      <w:r w:rsidR="008E0417">
        <w:rPr>
          <w:rFonts w:hint="eastAsia"/>
          <w:i/>
          <w:color w:val="FF0000"/>
        </w:rPr>
        <w:t>앉아</w:t>
      </w:r>
      <w:r w:rsidR="008E0417">
        <w:rPr>
          <w:i/>
          <w:color w:val="FF0000"/>
        </w:rPr>
        <w:t>…</w:t>
      </w:r>
      <w:proofErr w:type="gramEnd"/>
    </w:p>
    <w:p w:rsidR="004827A2" w:rsidRDefault="004827A2" w:rsidP="004827A2">
      <w:r>
        <w:rPr>
          <w:rFonts w:hint="eastAsia"/>
        </w:rPr>
        <w:t xml:space="preserve">9. 예상 연구대상자 수와 (통계학적)산출 근거 </w:t>
      </w:r>
    </w:p>
    <w:p w:rsidR="004827A2" w:rsidRPr="008E0417" w:rsidRDefault="004827A2" w:rsidP="004827A2">
      <w:pPr>
        <w:spacing w:line="240" w:lineRule="auto"/>
        <w:rPr>
          <w:i/>
          <w:color w:val="FF0000"/>
        </w:rPr>
      </w:pPr>
      <w:r w:rsidRPr="008E0417">
        <w:rPr>
          <w:rFonts w:hint="eastAsia"/>
          <w:i/>
          <w:color w:val="FF0000"/>
        </w:rPr>
        <w:lastRenderedPageBreak/>
        <w:t xml:space="preserve">-연구대상자를 직접 모집하고 최소위험을 초과하는 연구의 경우, 연구에 필요한 연구대상자 수를 선행연구, 통계학적 평가방법에 근거하여 제시하여야 합니다. 단, </w:t>
      </w:r>
      <w:proofErr w:type="spellStart"/>
      <w:r w:rsidRPr="008E0417">
        <w:rPr>
          <w:rFonts w:hint="eastAsia"/>
          <w:i/>
          <w:color w:val="FF0000"/>
        </w:rPr>
        <w:t>질적연구</w:t>
      </w:r>
      <w:proofErr w:type="spellEnd"/>
      <w:r w:rsidRPr="008E0417">
        <w:rPr>
          <w:rFonts w:hint="eastAsia"/>
          <w:i/>
          <w:color w:val="FF0000"/>
        </w:rPr>
        <w:t xml:space="preserve"> 및 파일럿 연구(pilot study)의 경우 예외일 수 있습니다.</w:t>
      </w:r>
    </w:p>
    <w:p w:rsidR="004827A2" w:rsidRPr="008E0417" w:rsidRDefault="004827A2" w:rsidP="004827A2">
      <w:pPr>
        <w:spacing w:line="240" w:lineRule="auto"/>
        <w:rPr>
          <w:rFonts w:eastAsiaTheme="minorHAnsi"/>
          <w:i/>
          <w:color w:val="FF0000"/>
        </w:rPr>
      </w:pPr>
      <w:r w:rsidRPr="008E0417">
        <w:rPr>
          <w:rFonts w:hint="eastAsia"/>
          <w:i/>
          <w:color w:val="FF0000"/>
        </w:rPr>
        <w:t>예1)</w:t>
      </w:r>
      <w:r w:rsidRPr="008E0417">
        <w:rPr>
          <w:rFonts w:ascii="굴림" w:eastAsia="한양신명조" w:hAnsi="굴림" w:cs="굴림"/>
          <w:i/>
          <w:color w:val="FF0000"/>
          <w:kern w:val="0"/>
          <w:sz w:val="22"/>
          <w:shd w:val="clear" w:color="auto" w:fill="FFFFFF"/>
        </w:rPr>
        <w:t xml:space="preserve"> </w:t>
      </w:r>
      <w:r w:rsidRPr="008E0417">
        <w:rPr>
          <w:rFonts w:hint="eastAsia"/>
          <w:i/>
          <w:color w:val="FF0000"/>
        </w:rPr>
        <w:t>AMOS</w:t>
      </w:r>
      <w:r w:rsidRPr="008E0417">
        <w:rPr>
          <w:i/>
          <w:color w:val="FF0000"/>
        </w:rPr>
        <w:t>를 통한 구조방정식을 사용할 것이므로</w:t>
      </w:r>
      <w:r w:rsidRPr="008E0417">
        <w:rPr>
          <w:rFonts w:hint="eastAsia"/>
          <w:i/>
          <w:color w:val="FF0000"/>
        </w:rPr>
        <w:t xml:space="preserve">, </w:t>
      </w:r>
      <w:proofErr w:type="spellStart"/>
      <w:r w:rsidRPr="008E0417">
        <w:rPr>
          <w:rFonts w:hint="eastAsia"/>
          <w:i/>
          <w:color w:val="FF0000"/>
        </w:rPr>
        <w:t>Boomsma</w:t>
      </w:r>
      <w:proofErr w:type="spellEnd"/>
      <w:r w:rsidRPr="008E0417">
        <w:rPr>
          <w:rFonts w:hint="eastAsia"/>
          <w:i/>
          <w:color w:val="FF0000"/>
        </w:rPr>
        <w:t>(1982)</w:t>
      </w:r>
      <w:r w:rsidRPr="008E0417">
        <w:rPr>
          <w:i/>
          <w:color w:val="FF0000"/>
        </w:rPr>
        <w:t xml:space="preserve">의 </w:t>
      </w:r>
      <w:r w:rsidRPr="008E0417">
        <w:rPr>
          <w:rFonts w:hint="eastAsia"/>
          <w:i/>
          <w:color w:val="FF0000"/>
        </w:rPr>
        <w:t>200</w:t>
      </w:r>
      <w:r w:rsidRPr="008E0417">
        <w:rPr>
          <w:i/>
          <w:color w:val="FF0000"/>
        </w:rPr>
        <w:t xml:space="preserve">명 이상이 되어야 </w:t>
      </w:r>
      <w:r w:rsidRPr="008E0417">
        <w:rPr>
          <w:rFonts w:eastAsiaTheme="minorHAnsi"/>
          <w:i/>
          <w:color w:val="FF0000"/>
        </w:rPr>
        <w:t xml:space="preserve">잘못된 결론을 도출할 위험이 낮아진다는 권고에 따라 </w:t>
      </w:r>
      <w:r w:rsidRPr="008E0417">
        <w:rPr>
          <w:rFonts w:eastAsiaTheme="minorHAnsi" w:hint="eastAsia"/>
          <w:i/>
          <w:color w:val="FF0000"/>
        </w:rPr>
        <w:t>200-300</w:t>
      </w:r>
      <w:r w:rsidRPr="008E0417">
        <w:rPr>
          <w:rFonts w:eastAsiaTheme="minorHAnsi"/>
          <w:i/>
          <w:color w:val="FF0000"/>
        </w:rPr>
        <w:t>명의 참가자를 모집</w:t>
      </w:r>
    </w:p>
    <w:p w:rsidR="004827A2" w:rsidRPr="008E0417" w:rsidRDefault="004827A2" w:rsidP="004827A2">
      <w:pPr>
        <w:pStyle w:val="a7"/>
        <w:spacing w:line="240" w:lineRule="auto"/>
        <w:rPr>
          <w:rFonts w:asciiTheme="minorHAnsi" w:eastAsiaTheme="minorHAnsi" w:hAnsiTheme="minorHAnsi"/>
          <w:i/>
          <w:color w:val="FF0000"/>
        </w:rPr>
      </w:pPr>
      <w:r w:rsidRPr="008E0417">
        <w:rPr>
          <w:rFonts w:asciiTheme="minorHAnsi" w:eastAsiaTheme="minorHAnsi" w:hAnsiTheme="minorHAnsi" w:hint="eastAsia"/>
          <w:i/>
          <w:color w:val="FF0000"/>
        </w:rPr>
        <w:t xml:space="preserve">예2) 당뇨병, </w:t>
      </w:r>
      <w:proofErr w:type="spellStart"/>
      <w:r w:rsidRPr="008E0417">
        <w:rPr>
          <w:rFonts w:asciiTheme="minorHAnsi" w:eastAsiaTheme="minorHAnsi" w:hAnsiTheme="minorHAnsi" w:hint="eastAsia"/>
          <w:i/>
          <w:color w:val="FF0000"/>
        </w:rPr>
        <w:t>골관절암</w:t>
      </w:r>
      <w:proofErr w:type="spellEnd"/>
      <w:r w:rsidRPr="008E0417">
        <w:rPr>
          <w:rFonts w:asciiTheme="minorHAnsi" w:eastAsiaTheme="minorHAnsi" w:hAnsiTheme="minorHAnsi" w:hint="eastAsia"/>
          <w:i/>
          <w:color w:val="FF0000"/>
        </w:rPr>
        <w:t>, 암 등의 유의미한 실험을 위하여 통상적(</w:t>
      </w:r>
      <w:r w:rsidRPr="008E0417">
        <w:rPr>
          <w:rFonts w:asciiTheme="minorHAnsi" w:eastAsiaTheme="minorHAnsi" w:hAnsiTheme="minorHAnsi" w:cs="함초롬바탕" w:hint="eastAsia"/>
          <w:i/>
          <w:color w:val="FF0000"/>
        </w:rPr>
        <w:t>Journal of Surgical Oncology (2013) 108, 169</w:t>
      </w:r>
      <w:r w:rsidRPr="008E0417">
        <w:rPr>
          <w:rFonts w:asciiTheme="minorHAnsi" w:eastAsiaTheme="minorHAnsi" w:hAnsiTheme="minorHAnsi"/>
          <w:i/>
          <w:color w:val="FF0000"/>
        </w:rPr>
        <w:t>–</w:t>
      </w:r>
      <w:r w:rsidRPr="008E0417">
        <w:rPr>
          <w:rFonts w:asciiTheme="minorHAnsi" w:eastAsiaTheme="minorHAnsi" w:hAnsiTheme="minorHAnsi" w:cs="함초롬바탕" w:hint="eastAsia"/>
          <w:i/>
          <w:color w:val="FF0000"/>
        </w:rPr>
        <w:t>175</w:t>
      </w:r>
      <w:proofErr w:type="gramStart"/>
      <w:r w:rsidRPr="008E0417">
        <w:rPr>
          <w:rFonts w:asciiTheme="minorHAnsi" w:eastAsiaTheme="minorHAnsi" w:hAnsiTheme="minorHAnsi" w:cs="함초롬바탕" w:hint="eastAsia"/>
          <w:i/>
          <w:color w:val="FF0000"/>
        </w:rPr>
        <w:t>.,</w:t>
      </w:r>
      <w:proofErr w:type="gramEnd"/>
      <w:r w:rsidRPr="008E0417">
        <w:rPr>
          <w:rFonts w:asciiTheme="minorHAnsi" w:eastAsiaTheme="minorHAnsi" w:hAnsiTheme="minorHAnsi" w:cs="함초롬바탕" w:hint="eastAsia"/>
          <w:i/>
          <w:color w:val="FF0000"/>
        </w:rPr>
        <w:t xml:space="preserve"> Cancer Biomarkers (2013) 13, 193</w:t>
      </w:r>
      <w:r w:rsidRPr="008E0417">
        <w:rPr>
          <w:rFonts w:asciiTheme="minorHAnsi" w:eastAsiaTheme="minorHAnsi" w:hAnsiTheme="minorHAnsi"/>
          <w:i/>
          <w:color w:val="FF0000"/>
        </w:rPr>
        <w:t>–</w:t>
      </w:r>
      <w:r w:rsidRPr="008E0417">
        <w:rPr>
          <w:rFonts w:asciiTheme="minorHAnsi" w:eastAsiaTheme="minorHAnsi" w:hAnsiTheme="minorHAnsi" w:cs="함초롬바탕" w:hint="eastAsia"/>
          <w:i/>
          <w:color w:val="FF0000"/>
        </w:rPr>
        <w:t>200., International Journal of Intelligent Systems (2013) 00, 1-18., Arthritis &amp; Rheumatism (2006) 54, 2496-2504., Arthritis &amp; Rheumatism (2004) 50, 2471-2478.</w:t>
      </w:r>
      <w:r w:rsidRPr="008E0417">
        <w:rPr>
          <w:rFonts w:asciiTheme="minorHAnsi" w:eastAsiaTheme="minorHAnsi" w:hAnsiTheme="minorHAnsi" w:hint="eastAsia"/>
          <w:i/>
          <w:color w:val="FF0000"/>
        </w:rPr>
        <w:t xml:space="preserve">)으로 최소 10case이상의 대조군 및 </w:t>
      </w:r>
      <w:proofErr w:type="spellStart"/>
      <w:r w:rsidRPr="008E0417">
        <w:rPr>
          <w:rFonts w:asciiTheme="minorHAnsi" w:eastAsiaTheme="minorHAnsi" w:hAnsiTheme="minorHAnsi" w:hint="eastAsia"/>
          <w:i/>
          <w:color w:val="FF0000"/>
        </w:rPr>
        <w:t>실험군을</w:t>
      </w:r>
      <w:proofErr w:type="spellEnd"/>
      <w:r w:rsidRPr="008E0417">
        <w:rPr>
          <w:rFonts w:asciiTheme="minorHAnsi" w:eastAsiaTheme="minorHAnsi" w:hAnsiTheme="minorHAnsi" w:hint="eastAsia"/>
          <w:i/>
          <w:color w:val="FF0000"/>
        </w:rPr>
        <w:t xml:space="preserve"> 비교하여야 하므로 연간 25case를 이용한 실험을 진행함</w:t>
      </w:r>
    </w:p>
    <w:p w:rsidR="004827A2" w:rsidRPr="008E0417" w:rsidRDefault="004827A2" w:rsidP="004827A2">
      <w:pPr>
        <w:pStyle w:val="a7"/>
        <w:spacing w:line="240" w:lineRule="auto"/>
        <w:rPr>
          <w:rFonts w:asciiTheme="minorHAnsi" w:eastAsiaTheme="minorHAnsi" w:hAnsiTheme="minorHAnsi"/>
          <w:i/>
          <w:color w:val="FF0000"/>
        </w:rPr>
      </w:pPr>
    </w:p>
    <w:p w:rsidR="004827A2" w:rsidRPr="008E0417" w:rsidRDefault="004827A2" w:rsidP="004827A2">
      <w:pPr>
        <w:spacing w:line="240" w:lineRule="auto"/>
        <w:rPr>
          <w:rFonts w:eastAsiaTheme="minorHAnsi"/>
          <w:i/>
          <w:color w:val="FF0000"/>
        </w:rPr>
      </w:pPr>
      <w:r w:rsidRPr="008E0417">
        <w:rPr>
          <w:rFonts w:eastAsiaTheme="minorHAnsi" w:hint="eastAsia"/>
          <w:i/>
          <w:color w:val="FF0000"/>
        </w:rPr>
        <w:t>- 예상연구대상자 수는 절대적이 아니며, 계획된 연구에서 필요한 결과를 얻을 수 있는 최소한 이상의 연구대상자 수이어야 합니다.</w:t>
      </w:r>
    </w:p>
    <w:p w:rsidR="004827A2" w:rsidRDefault="004827A2" w:rsidP="004827A2">
      <w:r>
        <w:rPr>
          <w:rFonts w:hint="eastAsia"/>
        </w:rPr>
        <w:t>10. 연구대상자의 이익 및 해</w:t>
      </w:r>
    </w:p>
    <w:p w:rsidR="008E0417" w:rsidRDefault="008E0417" w:rsidP="004827A2">
      <w:r>
        <w:rPr>
          <w:rFonts w:hint="eastAsia"/>
        </w:rPr>
        <w:t xml:space="preserve">연구대상자가 이 연구를 통해 얻을 수 있는 이익 </w:t>
      </w:r>
    </w:p>
    <w:p w:rsidR="008E0417" w:rsidRDefault="008E0417" w:rsidP="004827A2">
      <w:pPr>
        <w:rPr>
          <w:color w:val="FF0000"/>
        </w:rPr>
      </w:pPr>
      <w:r w:rsidRPr="008E0417">
        <w:rPr>
          <w:rFonts w:hint="eastAsia"/>
          <w:color w:val="FF0000"/>
        </w:rPr>
        <w:t>예) 직접적인 이익은 없으나 본 연구를 통해 조사된 본인의 우울척도를 제공하고 심각한 경우 의사의 진료를 권유하여 우울로 인한 위험을 사전예방하고, 삶의 질을 향상시킬 수 있다.</w:t>
      </w:r>
    </w:p>
    <w:p w:rsidR="008E0417" w:rsidRDefault="008E0417" w:rsidP="004827A2">
      <w:pPr>
        <w:rPr>
          <w:color w:val="FF0000"/>
        </w:rPr>
      </w:pPr>
      <w:r>
        <w:rPr>
          <w:rFonts w:hint="eastAsia"/>
          <w:color w:val="FF0000"/>
        </w:rPr>
        <w:t xml:space="preserve">예) 직접적인 이익은 없으나 본인의 악력을 통하여 건강상태를 확인하는 기회를 갖고, </w:t>
      </w:r>
      <w:proofErr w:type="spellStart"/>
      <w:r>
        <w:rPr>
          <w:rFonts w:hint="eastAsia"/>
          <w:color w:val="FF0000"/>
        </w:rPr>
        <w:t>로봇손의</w:t>
      </w:r>
      <w:proofErr w:type="spellEnd"/>
      <w:r>
        <w:rPr>
          <w:rFonts w:hint="eastAsia"/>
          <w:color w:val="FF0000"/>
        </w:rPr>
        <w:t xml:space="preserve"> 개발에 기여하여 궁극적으로 손에 장애가 있는 환자들의 삶에 편의를 제공하고 질을 향상시킬 수 있다.</w:t>
      </w:r>
    </w:p>
    <w:p w:rsidR="008E0417" w:rsidRDefault="008E0417" w:rsidP="004827A2">
      <w:r>
        <w:rPr>
          <w:rFonts w:hint="eastAsia"/>
          <w:color w:val="FF0000"/>
        </w:rPr>
        <w:t xml:space="preserve">예) </w:t>
      </w:r>
      <w:proofErr w:type="spellStart"/>
      <w:r>
        <w:rPr>
          <w:rFonts w:hint="eastAsia"/>
          <w:color w:val="FF0000"/>
        </w:rPr>
        <w:t>배아줄기세포주에서</w:t>
      </w:r>
      <w:proofErr w:type="spellEnd"/>
      <w:r>
        <w:rPr>
          <w:rFonts w:hint="eastAsia"/>
          <w:color w:val="FF0000"/>
        </w:rPr>
        <w:t xml:space="preserve"> 분화 단계별로 발현이 증가되는 유전자를 </w:t>
      </w:r>
      <w:proofErr w:type="spellStart"/>
      <w:r>
        <w:rPr>
          <w:rFonts w:hint="eastAsia"/>
          <w:color w:val="FF0000"/>
        </w:rPr>
        <w:t>스크리닝하여</w:t>
      </w:r>
      <w:proofErr w:type="spellEnd"/>
      <w:r>
        <w:rPr>
          <w:rFonts w:hint="eastAsia"/>
          <w:color w:val="FF0000"/>
        </w:rPr>
        <w:t xml:space="preserve"> 새로운 중요유전자를 발굴하고 분화를 조절하여 신경발생의 메커니즘을 규명할 수 있다.</w:t>
      </w:r>
    </w:p>
    <w:p w:rsidR="004827A2" w:rsidRDefault="004827A2" w:rsidP="004827A2">
      <w:r>
        <w:rPr>
          <w:rFonts w:hint="eastAsia"/>
        </w:rPr>
        <w:t>11. 연구대상자에 대한 보상</w:t>
      </w:r>
    </w:p>
    <w:p w:rsidR="008E0417" w:rsidRPr="008E0417" w:rsidRDefault="008E0417" w:rsidP="004827A2">
      <w:pPr>
        <w:rPr>
          <w:color w:val="FF0000"/>
        </w:rPr>
      </w:pPr>
      <w:r w:rsidRPr="008E0417">
        <w:rPr>
          <w:rFonts w:hint="eastAsia"/>
          <w:color w:val="FF0000"/>
        </w:rPr>
        <w:t>예) 3,000원 상당의 아주대학교 기념품, 5,000원 상당의 문화상품권, 3시간 연구참여를 위한 1회 방문에 3만원 등</w:t>
      </w:r>
    </w:p>
    <w:p w:rsidR="004827A2" w:rsidRDefault="004827A2" w:rsidP="004827A2">
      <w:pPr>
        <w:widowControl/>
        <w:wordWrap/>
        <w:autoSpaceDE/>
        <w:autoSpaceDN/>
      </w:pPr>
      <w:r>
        <w:rPr>
          <w:rFonts w:hint="eastAsia"/>
        </w:rPr>
        <w:t>12. 연구대상자 모집방법</w:t>
      </w:r>
    </w:p>
    <w:p w:rsidR="008E0417" w:rsidRDefault="008E0417" w:rsidP="004827A2">
      <w:pPr>
        <w:widowControl/>
        <w:wordWrap/>
        <w:autoSpaceDE/>
        <w:autoSpaceDN/>
        <w:rPr>
          <w:color w:val="FF0000"/>
          <w:u w:val="single"/>
        </w:rPr>
      </w:pPr>
      <w:r w:rsidRPr="008E0417">
        <w:rPr>
          <w:rFonts w:hint="eastAsia"/>
          <w:color w:val="FF0000"/>
        </w:rPr>
        <w:t>예) 공개모집</w:t>
      </w:r>
      <w:r>
        <w:rPr>
          <w:rFonts w:hint="eastAsia"/>
          <w:color w:val="FF0000"/>
        </w:rPr>
        <w:t xml:space="preserve">, </w:t>
      </w:r>
      <w:r w:rsidRPr="008E0417">
        <w:rPr>
          <w:rFonts w:hint="eastAsia"/>
          <w:color w:val="FF0000"/>
          <w:u w:val="single"/>
        </w:rPr>
        <w:t>모집문건 첨부</w:t>
      </w:r>
    </w:p>
    <w:p w:rsidR="004D5C49" w:rsidRDefault="004D5C49" w:rsidP="004D5C49">
      <w:pPr>
        <w:widowControl/>
        <w:wordWrap/>
        <w:autoSpaceDE/>
        <w:autoSpaceDN/>
      </w:pPr>
      <w:r>
        <w:rPr>
          <w:rFonts w:hint="eastAsia"/>
        </w:rPr>
        <w:t>13. 취약한 연구대상자인 경우 보호대책 (선택)</w:t>
      </w:r>
    </w:p>
    <w:p w:rsidR="004D5C49" w:rsidRPr="00EC45CC" w:rsidRDefault="004D5C49" w:rsidP="004D5C49">
      <w:pPr>
        <w:widowControl/>
        <w:wordWrap/>
        <w:autoSpaceDE/>
        <w:autoSpaceDN/>
        <w:rPr>
          <w:color w:val="FF0000"/>
        </w:rPr>
      </w:pPr>
      <w:r w:rsidRPr="00EC45CC">
        <w:rPr>
          <w:rFonts w:hint="eastAsia"/>
          <w:color w:val="FF0000"/>
        </w:rPr>
        <w:lastRenderedPageBreak/>
        <w:t xml:space="preserve">* 정의: 피고용인, </w:t>
      </w:r>
      <w:proofErr w:type="spellStart"/>
      <w:r w:rsidRPr="00EC45CC">
        <w:rPr>
          <w:rFonts w:hint="eastAsia"/>
          <w:color w:val="FF0000"/>
        </w:rPr>
        <w:t>피교육생</w:t>
      </w:r>
      <w:proofErr w:type="spellEnd"/>
      <w:r w:rsidRPr="00EC45CC">
        <w:rPr>
          <w:rFonts w:hint="eastAsia"/>
          <w:color w:val="FF0000"/>
        </w:rPr>
        <w:t>(의과대학, 간호대학 및 심리학과 학생 등), 의료기관이나 연구소의 근무자, 회사의 직원, 군인, 불치병 환자, 집단시설 수용자, 빈곤자, 응급상황에 처한 환자, 소수 인종, 노숙자, 난민, 미성년자(민법 제4조에 의거 만20세로 성년이 됨) 및 자유의지에 따른 동의를 할 수 없는 연구대상자</w:t>
      </w:r>
    </w:p>
    <w:p w:rsidR="004D5C49" w:rsidRPr="00EC45CC" w:rsidRDefault="00EC45CC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 w:rsidRPr="00EC45CC">
        <w:rPr>
          <w:rFonts w:asciiTheme="minorEastAsia" w:hAnsiTheme="minorEastAsia" w:hint="eastAsia"/>
          <w:color w:val="FF0000"/>
        </w:rPr>
        <w:t xml:space="preserve">* 주의사항: </w:t>
      </w:r>
      <w:r w:rsidR="004D5C49" w:rsidRPr="00EC45CC">
        <w:rPr>
          <w:rFonts w:asciiTheme="minorEastAsia" w:hAnsiTheme="minorEastAsia" w:hint="eastAsia"/>
          <w:color w:val="FF0000"/>
        </w:rPr>
        <w:t xml:space="preserve">취약한 연구대상자를 이용해야만 하는 불가피성 설명, 취약한 연구대상자의 문제개선 등을 위한 연구일 것, 취약한 연구대상자의 자율성, 연구결과 </w:t>
      </w:r>
      <w:proofErr w:type="spellStart"/>
      <w:r w:rsidR="004D5C49" w:rsidRPr="00EC45CC">
        <w:rPr>
          <w:rFonts w:asciiTheme="minorEastAsia" w:hAnsiTheme="minorEastAsia" w:hint="eastAsia"/>
          <w:color w:val="FF0000"/>
        </w:rPr>
        <w:t>접근성</w:t>
      </w:r>
      <w:proofErr w:type="spellEnd"/>
      <w:r w:rsidR="004D5C49" w:rsidRPr="00EC45CC">
        <w:rPr>
          <w:rFonts w:asciiTheme="minorEastAsia" w:hAnsiTheme="minorEastAsia" w:hint="eastAsia"/>
          <w:color w:val="FF0000"/>
        </w:rPr>
        <w:t xml:space="preserve"> 보장, 최소위험 수준의 연구여야 함, </w:t>
      </w:r>
      <w:r w:rsidRPr="00EC45CC">
        <w:rPr>
          <w:rFonts w:asciiTheme="minorEastAsia" w:hAnsiTheme="minorEastAsia" w:hint="eastAsia"/>
          <w:color w:val="FF0000"/>
        </w:rPr>
        <w:t>미성년인 경우 대리인의 동의 필요</w:t>
      </w:r>
    </w:p>
    <w:p w:rsidR="00EC45CC" w:rsidRDefault="00EC45CC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 w:rsidRPr="00EC45CC">
        <w:rPr>
          <w:rFonts w:asciiTheme="minorEastAsia" w:hAnsiTheme="minorEastAsia" w:hint="eastAsia"/>
          <w:color w:val="FF0000"/>
        </w:rPr>
        <w:t>* 보호대책: 대상에 맞는 설명(문) 및 동의서 작성, 연구참여 자발성 강조, 연구참여 철회의 자율성 (연구가 종료된 후일지라도) 보장, 개인정보 수집의 최소화 및 익명화, 이해상충이 없는 연구대상자를 공개적으로 모집, 이해/동의능력이 미약한 경우 순차적 동의/대리인의 동의, 자유의지에 따른 참여가 어려운 경우 제3자의 참관 등</w:t>
      </w:r>
    </w:p>
    <w:p w:rsidR="00EC45CC" w:rsidRPr="00EC45CC" w:rsidRDefault="00EC45CC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 xml:space="preserve">예) </w:t>
      </w:r>
      <w:r w:rsidR="00B7206F">
        <w:rPr>
          <w:rFonts w:asciiTheme="minorEastAsia" w:hAnsiTheme="minorEastAsia" w:hint="eastAsia"/>
          <w:color w:val="FF0000"/>
        </w:rPr>
        <w:t xml:space="preserve">최소위험 이하의 심리학과 </w:t>
      </w:r>
      <w:r>
        <w:rPr>
          <w:rFonts w:asciiTheme="minorEastAsia" w:hAnsiTheme="minorEastAsia" w:hint="eastAsia"/>
          <w:color w:val="FF0000"/>
        </w:rPr>
        <w:t xml:space="preserve">설문연구를 </w:t>
      </w:r>
      <w:r w:rsidR="00B7206F">
        <w:rPr>
          <w:rFonts w:asciiTheme="minorEastAsia" w:hAnsiTheme="minorEastAsia" w:hint="eastAsia"/>
          <w:color w:val="FF0000"/>
        </w:rPr>
        <w:t>위하여,</w:t>
      </w:r>
      <w:r>
        <w:rPr>
          <w:rFonts w:asciiTheme="minorEastAsia" w:hAnsiTheme="minorEastAsia" w:hint="eastAsia"/>
          <w:color w:val="FF0000"/>
        </w:rPr>
        <w:t xml:space="preserve"> </w:t>
      </w:r>
      <w:r w:rsidR="00B7206F">
        <w:rPr>
          <w:rFonts w:asciiTheme="minorEastAsia" w:hAnsiTheme="minorEastAsia" w:hint="eastAsia"/>
          <w:color w:val="FF0000"/>
        </w:rPr>
        <w:t>연구와 관련된 교수나 대학원생의 지도를 받지 않는(수업이나 연구에 참여하지 않는) + 만20세 이상의 성년 +</w:t>
      </w:r>
      <w:r>
        <w:rPr>
          <w:rFonts w:asciiTheme="minorEastAsia" w:hAnsiTheme="minorEastAsia" w:hint="eastAsia"/>
          <w:color w:val="FF0000"/>
        </w:rPr>
        <w:t xml:space="preserve"> 아주대학교</w:t>
      </w:r>
      <w:r w:rsidR="00B7206F">
        <w:rPr>
          <w:rFonts w:asciiTheme="minorEastAsia" w:hAnsiTheme="minorEastAsia" w:hint="eastAsia"/>
          <w:color w:val="FF0000"/>
        </w:rPr>
        <w:t xml:space="preserve"> 대학생을 공개적으로 모집하였다. 본 연구는 대학생의 우울증을 경감시키기 위한 연구로 대학생의 이용이 불가피하였다. 보상을 위하여 학번을 수집하지만 연구와 연관이 없으므로 점수나 졸업 등의 압력에서 비교적 자유로울 수 있다.</w:t>
      </w:r>
    </w:p>
    <w:p w:rsidR="004D5C49" w:rsidRDefault="004D5C49" w:rsidP="004D5C49">
      <w:pPr>
        <w:widowControl/>
        <w:wordWrap/>
        <w:autoSpaceDE/>
        <w:autoSpaceDN/>
      </w:pPr>
      <w:r>
        <w:rPr>
          <w:rFonts w:hint="eastAsia"/>
        </w:rPr>
        <w:t>14. 개인정보를 수집하는 경우 개인정보 보호대책 (선택)</w:t>
      </w:r>
    </w:p>
    <w:p w:rsidR="00B7206F" w:rsidRDefault="00B7206F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 xml:space="preserve">* 정의: 개인정보란 살아있는 개인에 관한 정보로서 성명, 주민등록번호 및 영상 등을 통하여 개인을 알아볼 수 있는 정보 (혹은 다른 정보와 결합하여 개인을 알아볼 수 있는 것을 포함, 예로 아주대학교 + 학번 = 개인정보) </w:t>
      </w:r>
      <w:proofErr w:type="spellStart"/>
      <w:r>
        <w:rPr>
          <w:rFonts w:asciiTheme="minorEastAsia" w:hAnsiTheme="minorEastAsia" w:hint="eastAsia"/>
          <w:color w:val="FF0000"/>
        </w:rPr>
        <w:t>및주민등록번호</w:t>
      </w:r>
      <w:proofErr w:type="spellEnd"/>
      <w:r>
        <w:rPr>
          <w:rFonts w:asciiTheme="minorEastAsia" w:hAnsiTheme="minorEastAsia" w:hint="eastAsia"/>
          <w:color w:val="FF0000"/>
        </w:rPr>
        <w:t>, 유전정보, 건강정보(특정 질병, 장애 등) 개인에 관한 정보</w:t>
      </w:r>
    </w:p>
    <w:p w:rsidR="00A61CA0" w:rsidRDefault="00B7206F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>예) 개인정보는 학번을 수집하되 익명화(코드화)하여 연구담당자 OOO 1인이 관리 및 폐기 담당하며, 인터넷이 연결되지 않은 연구실 컴퓨터에 안전하게 저장한다.</w:t>
      </w:r>
      <w:r w:rsidR="00A61CA0">
        <w:rPr>
          <w:rFonts w:asciiTheme="minorEastAsia" w:hAnsiTheme="minorEastAsia" w:hint="eastAsia"/>
          <w:color w:val="FF0000"/>
        </w:rPr>
        <w:t xml:space="preserve"> </w:t>
      </w:r>
    </w:p>
    <w:p w:rsidR="00A61CA0" w:rsidRDefault="00A61CA0" w:rsidP="004D5C49">
      <w:pPr>
        <w:widowControl/>
        <w:wordWrap/>
        <w:autoSpaceDE/>
        <w:autoSpaceDN/>
        <w:rPr>
          <w:rFonts w:asciiTheme="minorEastAsia" w:hAnsiTheme="minorEastAsia"/>
          <w:color w:val="FF0000"/>
        </w:rPr>
      </w:pPr>
      <w:r>
        <w:rPr>
          <w:rFonts w:asciiTheme="minorEastAsia" w:hAnsiTheme="minorEastAsia" w:hint="eastAsia"/>
          <w:color w:val="FF0000"/>
        </w:rPr>
        <w:t xml:space="preserve">연구분석 시에는 개인정보가 아닌 코드화된 기호를 사용하였다. </w:t>
      </w:r>
    </w:p>
    <w:p w:rsidR="00B7206F" w:rsidRDefault="00A61CA0" w:rsidP="004D5C49">
      <w:pPr>
        <w:widowControl/>
        <w:wordWrap/>
        <w:autoSpaceDE/>
        <w:autoSpaceDN/>
      </w:pPr>
      <w:r>
        <w:rPr>
          <w:rFonts w:asciiTheme="minorEastAsia" w:hAnsiTheme="minorEastAsia" w:hint="eastAsia"/>
          <w:color w:val="FF0000"/>
        </w:rPr>
        <w:t xml:space="preserve">개인정보의 수집을 위하여 개인정보 수집, 이용, 보호대책 및 폐기에 대한 내용을 기록한 설명문 및 동의서에 연구대상자의 동의를 받았다. </w:t>
      </w:r>
    </w:p>
    <w:p w:rsidR="00206703" w:rsidRPr="00296362" w:rsidRDefault="004D5C49" w:rsidP="004827A2">
      <w:pPr>
        <w:widowControl/>
        <w:wordWrap/>
        <w:autoSpaceDE/>
        <w:autoSpaceDN/>
      </w:pPr>
      <w:r>
        <w:rPr>
          <w:rFonts w:hint="eastAsia"/>
        </w:rPr>
        <w:t>15. 인용자료</w:t>
      </w:r>
      <w:r w:rsidR="00206703">
        <w:rPr>
          <w:rFonts w:hint="eastAsia"/>
        </w:rPr>
        <w:t xml:space="preserve"> </w:t>
      </w:r>
      <w:r w:rsidR="00206703" w:rsidRPr="00206703">
        <w:rPr>
          <w:rFonts w:hint="eastAsia"/>
          <w:i/>
          <w:color w:val="FF0000"/>
        </w:rPr>
        <w:t>references</w:t>
      </w:r>
    </w:p>
    <w:sectPr w:rsidR="00206703" w:rsidRPr="00296362" w:rsidSect="00BD1807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E51" w:rsidRDefault="00A24E51" w:rsidP="007A5E2A">
      <w:pPr>
        <w:spacing w:after="0" w:line="240" w:lineRule="auto"/>
      </w:pPr>
      <w:r>
        <w:separator/>
      </w:r>
    </w:p>
  </w:endnote>
  <w:endnote w:type="continuationSeparator" w:id="0">
    <w:p w:rsidR="00A24E51" w:rsidRDefault="00A24E51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884339"/>
      <w:docPartObj>
        <w:docPartGallery w:val="Page Numbers (Bottom of Page)"/>
        <w:docPartUnique/>
      </w:docPartObj>
    </w:sdtPr>
    <w:sdtEndPr/>
    <w:sdtContent>
      <w:p w:rsidR="00B7206F" w:rsidRPr="00E75CB7" w:rsidRDefault="00B7206F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253" w:rsidRPr="00D22253">
          <w:rPr>
            <w:noProof/>
            <w:lang w:val="ko-KR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E51" w:rsidRDefault="00A24E51" w:rsidP="007A5E2A">
      <w:pPr>
        <w:spacing w:after="0" w:line="240" w:lineRule="auto"/>
      </w:pPr>
      <w:r>
        <w:separator/>
      </w:r>
    </w:p>
  </w:footnote>
  <w:footnote w:type="continuationSeparator" w:id="0">
    <w:p w:rsidR="00A24E51" w:rsidRDefault="00A24E51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820"/>
      <w:gridCol w:w="4422"/>
    </w:tblGrid>
    <w:tr w:rsidR="00B7206F" w:rsidTr="00762392">
      <w:tc>
        <w:tcPr>
          <w:tcW w:w="4612" w:type="dxa"/>
        </w:tcPr>
        <w:p w:rsidR="00B7206F" w:rsidRDefault="00B7206F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49AB56A7" wp14:editId="4D2816A4">
                <wp:extent cx="2923953" cy="470372"/>
                <wp:effectExtent l="0" t="0" r="0" b="635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24239" cy="47041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B7206F" w:rsidRDefault="00B7206F" w:rsidP="00036016">
          <w:pPr>
            <w:pStyle w:val="a3"/>
            <w:jc w:val="center"/>
          </w:pPr>
          <w:r>
            <w:rPr>
              <w:rFonts w:hint="eastAsia"/>
            </w:rPr>
            <w:t>서식 A-02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036016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036016">
            <w:rPr>
              <w:rFonts w:hint="eastAsia"/>
            </w:rPr>
            <w:t>4</w:t>
          </w:r>
          <w:r w:rsidRPr="00E75CB7">
            <w:t>.</w:t>
          </w:r>
          <w:r w:rsidR="00D22253">
            <w:rPr>
              <w:rFonts w:hint="eastAsia"/>
            </w:rPr>
            <w:t>0</w:t>
          </w:r>
          <w:r w:rsidR="00036016">
            <w:rPr>
              <w:rFonts w:hint="eastAsia"/>
            </w:rPr>
            <w:t>3</w:t>
          </w:r>
          <w:r w:rsidRPr="00E75CB7">
            <w:t>.</w:t>
          </w:r>
          <w:r w:rsidR="00D22253">
            <w:rPr>
              <w:rFonts w:hint="eastAsia"/>
            </w:rPr>
            <w:t>0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B7206F" w:rsidRPr="00E75CB7" w:rsidRDefault="00B7206F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7E05CCE"/>
    <w:multiLevelType w:val="hybridMultilevel"/>
    <w:tmpl w:val="7E1C6ACA"/>
    <w:lvl w:ilvl="0" w:tplc="C21E6E28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6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7">
    <w:nsid w:val="3C9B5125"/>
    <w:multiLevelType w:val="hybridMultilevel"/>
    <w:tmpl w:val="8B9E96BC"/>
    <w:lvl w:ilvl="0" w:tplc="799A6C4E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3857A95"/>
    <w:multiLevelType w:val="hybridMultilevel"/>
    <w:tmpl w:val="5566880E"/>
    <w:lvl w:ilvl="0" w:tplc="18B68756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3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5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6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8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8"/>
  </w:num>
  <w:num w:numId="4">
    <w:abstractNumId w:val="1"/>
  </w:num>
  <w:num w:numId="5">
    <w:abstractNumId w:val="21"/>
  </w:num>
  <w:num w:numId="6">
    <w:abstractNumId w:val="20"/>
  </w:num>
  <w:num w:numId="7">
    <w:abstractNumId w:val="10"/>
  </w:num>
  <w:num w:numId="8">
    <w:abstractNumId w:val="19"/>
  </w:num>
  <w:num w:numId="9">
    <w:abstractNumId w:val="9"/>
  </w:num>
  <w:num w:numId="10">
    <w:abstractNumId w:val="28"/>
  </w:num>
  <w:num w:numId="11">
    <w:abstractNumId w:val="26"/>
  </w:num>
  <w:num w:numId="12">
    <w:abstractNumId w:val="4"/>
  </w:num>
  <w:num w:numId="13">
    <w:abstractNumId w:val="15"/>
  </w:num>
  <w:num w:numId="14">
    <w:abstractNumId w:val="23"/>
  </w:num>
  <w:num w:numId="15">
    <w:abstractNumId w:val="3"/>
  </w:num>
  <w:num w:numId="16">
    <w:abstractNumId w:val="13"/>
  </w:num>
  <w:num w:numId="17">
    <w:abstractNumId w:val="27"/>
  </w:num>
  <w:num w:numId="18">
    <w:abstractNumId w:val="14"/>
  </w:num>
  <w:num w:numId="19">
    <w:abstractNumId w:val="6"/>
  </w:num>
  <w:num w:numId="20">
    <w:abstractNumId w:val="16"/>
  </w:num>
  <w:num w:numId="21">
    <w:abstractNumId w:val="25"/>
  </w:num>
  <w:num w:numId="22">
    <w:abstractNumId w:val="5"/>
  </w:num>
  <w:num w:numId="23">
    <w:abstractNumId w:val="22"/>
  </w:num>
  <w:num w:numId="24">
    <w:abstractNumId w:val="24"/>
  </w:num>
  <w:num w:numId="25">
    <w:abstractNumId w:val="0"/>
  </w:num>
  <w:num w:numId="26">
    <w:abstractNumId w:val="2"/>
  </w:num>
  <w:num w:numId="27">
    <w:abstractNumId w:val="7"/>
  </w:num>
  <w:num w:numId="28">
    <w:abstractNumId w:val="11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210FF"/>
    <w:rsid w:val="00036016"/>
    <w:rsid w:val="000719FD"/>
    <w:rsid w:val="000771D6"/>
    <w:rsid w:val="000A0FE8"/>
    <w:rsid w:val="000A2D3F"/>
    <w:rsid w:val="000B7064"/>
    <w:rsid w:val="000B72ED"/>
    <w:rsid w:val="001047F0"/>
    <w:rsid w:val="00106836"/>
    <w:rsid w:val="00110873"/>
    <w:rsid w:val="00134560"/>
    <w:rsid w:val="0015247F"/>
    <w:rsid w:val="00180780"/>
    <w:rsid w:val="00191523"/>
    <w:rsid w:val="001A5C4F"/>
    <w:rsid w:val="001B321E"/>
    <w:rsid w:val="001C7ADE"/>
    <w:rsid w:val="001E1FC2"/>
    <w:rsid w:val="001F3380"/>
    <w:rsid w:val="001F5707"/>
    <w:rsid w:val="0020337E"/>
    <w:rsid w:val="00206703"/>
    <w:rsid w:val="00206CD0"/>
    <w:rsid w:val="00207B07"/>
    <w:rsid w:val="0022377E"/>
    <w:rsid w:val="00223C54"/>
    <w:rsid w:val="002337F6"/>
    <w:rsid w:val="002544F0"/>
    <w:rsid w:val="0026186D"/>
    <w:rsid w:val="0027362F"/>
    <w:rsid w:val="002821E4"/>
    <w:rsid w:val="002D064F"/>
    <w:rsid w:val="002D300A"/>
    <w:rsid w:val="002D6825"/>
    <w:rsid w:val="002D6CDD"/>
    <w:rsid w:val="002F5FD7"/>
    <w:rsid w:val="002F7923"/>
    <w:rsid w:val="003002EA"/>
    <w:rsid w:val="003060B0"/>
    <w:rsid w:val="00315FCB"/>
    <w:rsid w:val="00354271"/>
    <w:rsid w:val="00363919"/>
    <w:rsid w:val="00370BB7"/>
    <w:rsid w:val="00391B4A"/>
    <w:rsid w:val="00391E62"/>
    <w:rsid w:val="003A2F27"/>
    <w:rsid w:val="003B02F4"/>
    <w:rsid w:val="003B2A30"/>
    <w:rsid w:val="003C246D"/>
    <w:rsid w:val="003D0807"/>
    <w:rsid w:val="003D5A3A"/>
    <w:rsid w:val="00423544"/>
    <w:rsid w:val="00441A36"/>
    <w:rsid w:val="004462E9"/>
    <w:rsid w:val="00456C62"/>
    <w:rsid w:val="00462EAB"/>
    <w:rsid w:val="004827A2"/>
    <w:rsid w:val="004868B4"/>
    <w:rsid w:val="004B33AD"/>
    <w:rsid w:val="004B3494"/>
    <w:rsid w:val="004B3FE3"/>
    <w:rsid w:val="004D5C49"/>
    <w:rsid w:val="004E53F9"/>
    <w:rsid w:val="005068B4"/>
    <w:rsid w:val="00520D4C"/>
    <w:rsid w:val="005265F3"/>
    <w:rsid w:val="00547EFF"/>
    <w:rsid w:val="00555863"/>
    <w:rsid w:val="0058484C"/>
    <w:rsid w:val="00593505"/>
    <w:rsid w:val="005B21A2"/>
    <w:rsid w:val="005B49CB"/>
    <w:rsid w:val="005D0ABC"/>
    <w:rsid w:val="00601E74"/>
    <w:rsid w:val="0064336C"/>
    <w:rsid w:val="006458D7"/>
    <w:rsid w:val="00646D1C"/>
    <w:rsid w:val="00691FB8"/>
    <w:rsid w:val="006A1C8A"/>
    <w:rsid w:val="006C0B67"/>
    <w:rsid w:val="006D4FA3"/>
    <w:rsid w:val="006D7793"/>
    <w:rsid w:val="006F5256"/>
    <w:rsid w:val="00724114"/>
    <w:rsid w:val="00726BD7"/>
    <w:rsid w:val="00737738"/>
    <w:rsid w:val="00746776"/>
    <w:rsid w:val="00747E08"/>
    <w:rsid w:val="007576A9"/>
    <w:rsid w:val="00762392"/>
    <w:rsid w:val="00765624"/>
    <w:rsid w:val="00767AE7"/>
    <w:rsid w:val="0077773B"/>
    <w:rsid w:val="0079494C"/>
    <w:rsid w:val="007A5E2A"/>
    <w:rsid w:val="007B2C69"/>
    <w:rsid w:val="007B4EBB"/>
    <w:rsid w:val="007D1B00"/>
    <w:rsid w:val="007E3053"/>
    <w:rsid w:val="007E3494"/>
    <w:rsid w:val="007F6BCF"/>
    <w:rsid w:val="008029BC"/>
    <w:rsid w:val="00803448"/>
    <w:rsid w:val="008167E0"/>
    <w:rsid w:val="0082475A"/>
    <w:rsid w:val="00834F85"/>
    <w:rsid w:val="00841423"/>
    <w:rsid w:val="008631FA"/>
    <w:rsid w:val="008730B8"/>
    <w:rsid w:val="00887209"/>
    <w:rsid w:val="008A5444"/>
    <w:rsid w:val="008C4955"/>
    <w:rsid w:val="008C497C"/>
    <w:rsid w:val="008E0417"/>
    <w:rsid w:val="008F2017"/>
    <w:rsid w:val="0090207F"/>
    <w:rsid w:val="00907F63"/>
    <w:rsid w:val="00927CF9"/>
    <w:rsid w:val="00933662"/>
    <w:rsid w:val="00937BBC"/>
    <w:rsid w:val="00940D95"/>
    <w:rsid w:val="0098382D"/>
    <w:rsid w:val="009A002D"/>
    <w:rsid w:val="009A35FD"/>
    <w:rsid w:val="009B2A42"/>
    <w:rsid w:val="009C5B33"/>
    <w:rsid w:val="009D11CF"/>
    <w:rsid w:val="009F12EF"/>
    <w:rsid w:val="009F7D8D"/>
    <w:rsid w:val="00A01F14"/>
    <w:rsid w:val="00A03AB9"/>
    <w:rsid w:val="00A2085D"/>
    <w:rsid w:val="00A23D10"/>
    <w:rsid w:val="00A24E51"/>
    <w:rsid w:val="00A3271E"/>
    <w:rsid w:val="00A40B10"/>
    <w:rsid w:val="00A61CA0"/>
    <w:rsid w:val="00A6509F"/>
    <w:rsid w:val="00AB1691"/>
    <w:rsid w:val="00AB185A"/>
    <w:rsid w:val="00AB2B17"/>
    <w:rsid w:val="00AC4607"/>
    <w:rsid w:val="00AC680F"/>
    <w:rsid w:val="00AD1ECD"/>
    <w:rsid w:val="00AF3FC8"/>
    <w:rsid w:val="00B222AC"/>
    <w:rsid w:val="00B4113B"/>
    <w:rsid w:val="00B4732D"/>
    <w:rsid w:val="00B50FA0"/>
    <w:rsid w:val="00B5172A"/>
    <w:rsid w:val="00B54680"/>
    <w:rsid w:val="00B57D65"/>
    <w:rsid w:val="00B61925"/>
    <w:rsid w:val="00B627E2"/>
    <w:rsid w:val="00B712DF"/>
    <w:rsid w:val="00B7206F"/>
    <w:rsid w:val="00BA090F"/>
    <w:rsid w:val="00BB3E28"/>
    <w:rsid w:val="00BD1807"/>
    <w:rsid w:val="00BD18FD"/>
    <w:rsid w:val="00BE0BB6"/>
    <w:rsid w:val="00BE547C"/>
    <w:rsid w:val="00BF6112"/>
    <w:rsid w:val="00C05D71"/>
    <w:rsid w:val="00C10D47"/>
    <w:rsid w:val="00C15FC4"/>
    <w:rsid w:val="00C47397"/>
    <w:rsid w:val="00C54100"/>
    <w:rsid w:val="00C66DDE"/>
    <w:rsid w:val="00C7195C"/>
    <w:rsid w:val="00C80DB7"/>
    <w:rsid w:val="00C821B7"/>
    <w:rsid w:val="00C8266C"/>
    <w:rsid w:val="00CA1B1B"/>
    <w:rsid w:val="00CA5E2E"/>
    <w:rsid w:val="00CB7376"/>
    <w:rsid w:val="00CB7FF9"/>
    <w:rsid w:val="00CC54C0"/>
    <w:rsid w:val="00CE3F14"/>
    <w:rsid w:val="00CF18A3"/>
    <w:rsid w:val="00CF47D1"/>
    <w:rsid w:val="00D22253"/>
    <w:rsid w:val="00D520D8"/>
    <w:rsid w:val="00D5265C"/>
    <w:rsid w:val="00D54C29"/>
    <w:rsid w:val="00D64BE2"/>
    <w:rsid w:val="00D650AA"/>
    <w:rsid w:val="00D8067A"/>
    <w:rsid w:val="00D94499"/>
    <w:rsid w:val="00DB55FC"/>
    <w:rsid w:val="00DC326B"/>
    <w:rsid w:val="00DC5A21"/>
    <w:rsid w:val="00DE7159"/>
    <w:rsid w:val="00DF09E7"/>
    <w:rsid w:val="00DF3F10"/>
    <w:rsid w:val="00E50DEC"/>
    <w:rsid w:val="00E55E98"/>
    <w:rsid w:val="00E75CB7"/>
    <w:rsid w:val="00E76B1D"/>
    <w:rsid w:val="00E86584"/>
    <w:rsid w:val="00EA5E25"/>
    <w:rsid w:val="00EC45CC"/>
    <w:rsid w:val="00EC6996"/>
    <w:rsid w:val="00EF00C1"/>
    <w:rsid w:val="00F06484"/>
    <w:rsid w:val="00F17C24"/>
    <w:rsid w:val="00F2414C"/>
    <w:rsid w:val="00F41F40"/>
    <w:rsid w:val="00F46BC3"/>
    <w:rsid w:val="00F605F8"/>
    <w:rsid w:val="00F81E59"/>
    <w:rsid w:val="00F86271"/>
    <w:rsid w:val="00FC11D3"/>
    <w:rsid w:val="00FC4C10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BB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  <w:style w:type="table" w:customStyle="1" w:styleId="2">
    <w:name w:val="표 구분선2"/>
    <w:basedOn w:val="a1"/>
    <w:next w:val="a6"/>
    <w:uiPriority w:val="59"/>
    <w:rsid w:val="008F2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표 구분선3"/>
    <w:basedOn w:val="a1"/>
    <w:next w:val="a6"/>
    <w:uiPriority w:val="59"/>
    <w:rsid w:val="00F064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표 구분선4"/>
    <w:basedOn w:val="a1"/>
    <w:next w:val="a6"/>
    <w:uiPriority w:val="59"/>
    <w:rsid w:val="00BE54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표 구분선5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표 구분선6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표 구분선11"/>
    <w:basedOn w:val="a1"/>
    <w:next w:val="a6"/>
    <w:uiPriority w:val="59"/>
    <w:rsid w:val="00F2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표 구분선7"/>
    <w:basedOn w:val="a1"/>
    <w:next w:val="a6"/>
    <w:uiPriority w:val="59"/>
    <w:rsid w:val="004868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AC3CC-E621-4202-8028-9CDC0F9AC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3</cp:revision>
  <cp:lastPrinted>2013-01-22T02:37:00Z</cp:lastPrinted>
  <dcterms:created xsi:type="dcterms:W3CDTF">2014-02-28T02:03:00Z</dcterms:created>
  <dcterms:modified xsi:type="dcterms:W3CDTF">2014-02-28T02:05:00Z</dcterms:modified>
</cp:coreProperties>
</file>