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3C72" w14:textId="3FC88767" w:rsidR="00E97E67" w:rsidRDefault="00E97E67">
      <w:pPr>
        <w:suppressAutoHyphens w:val="0"/>
        <w:jc w:val="left"/>
        <w:rPr>
          <w:b/>
          <w:sz w:val="32"/>
          <w:lang w:eastAsia="ko-KR"/>
        </w:rPr>
      </w:pPr>
      <w:bookmarkStart w:id="0" w:name="_GoBack"/>
      <w:bookmarkEnd w:id="0"/>
    </w:p>
    <w:p w14:paraId="0E366EC8" w14:textId="0513E030" w:rsidR="00CD452F" w:rsidRPr="00342BC4" w:rsidRDefault="00342BC4" w:rsidP="00342BC4">
      <w:pPr>
        <w:spacing w:after="120"/>
        <w:jc w:val="center"/>
        <w:rPr>
          <w:b/>
          <w:sz w:val="32"/>
        </w:rPr>
      </w:pPr>
      <w:r w:rsidRPr="00342BC4">
        <w:rPr>
          <w:rFonts w:hint="eastAsia"/>
          <w:b/>
          <w:sz w:val="32"/>
          <w:lang w:eastAsia="ko-KR"/>
        </w:rPr>
        <w:t>구조와</w:t>
      </w:r>
      <w:r w:rsidRPr="00342BC4">
        <w:rPr>
          <w:rFonts w:hint="cs"/>
          <w:b/>
          <w:sz w:val="32"/>
        </w:rPr>
        <w:t xml:space="preserve"> </w:t>
      </w:r>
      <w:r w:rsidRPr="00342BC4">
        <w:rPr>
          <w:rFonts w:hint="eastAsia"/>
          <w:b/>
          <w:sz w:val="32"/>
          <w:lang w:eastAsia="ko-KR"/>
        </w:rPr>
        <w:t>형상이</w:t>
      </w:r>
      <w:r w:rsidRPr="00342BC4">
        <w:rPr>
          <w:rFonts w:hint="cs"/>
          <w:b/>
          <w:sz w:val="32"/>
        </w:rPr>
        <w:t xml:space="preserve"> </w:t>
      </w:r>
      <w:r w:rsidRPr="00342BC4">
        <w:rPr>
          <w:rFonts w:hint="eastAsia"/>
          <w:b/>
          <w:sz w:val="32"/>
          <w:lang w:eastAsia="ko-KR"/>
        </w:rPr>
        <w:t>제어된</w:t>
      </w:r>
      <w:r w:rsidRPr="00342BC4">
        <w:rPr>
          <w:rFonts w:hint="cs"/>
          <w:b/>
          <w:sz w:val="32"/>
        </w:rPr>
        <w:t xml:space="preserve"> </w:t>
      </w:r>
      <w:r w:rsidR="00AB071A">
        <w:rPr>
          <w:rFonts w:hint="eastAsia"/>
          <w:b/>
          <w:sz w:val="32"/>
          <w:lang w:eastAsia="ko-KR"/>
        </w:rPr>
        <w:t>무기질</w:t>
      </w:r>
      <w:r w:rsidR="00AB071A">
        <w:rPr>
          <w:rFonts w:hint="cs"/>
          <w:b/>
          <w:sz w:val="32"/>
        </w:rPr>
        <w:t xml:space="preserve"> </w:t>
      </w:r>
      <w:r w:rsidRPr="00342BC4">
        <w:rPr>
          <w:rFonts w:hint="eastAsia"/>
          <w:b/>
          <w:sz w:val="32"/>
          <w:lang w:eastAsia="ko-KR"/>
        </w:rPr>
        <w:t>나노다공</w:t>
      </w:r>
      <w:r w:rsidRPr="00342BC4">
        <w:rPr>
          <w:rFonts w:hint="cs"/>
          <w:b/>
          <w:sz w:val="32"/>
        </w:rPr>
        <w:t xml:space="preserve"> </w:t>
      </w:r>
      <w:r w:rsidRPr="00342BC4">
        <w:rPr>
          <w:rFonts w:hint="eastAsia"/>
          <w:b/>
          <w:sz w:val="32"/>
          <w:lang w:eastAsia="ko-KR"/>
        </w:rPr>
        <w:t>소재의</w:t>
      </w:r>
      <w:r w:rsidRPr="00342BC4">
        <w:rPr>
          <w:rFonts w:hint="cs"/>
          <w:b/>
          <w:sz w:val="32"/>
        </w:rPr>
        <w:t xml:space="preserve"> </w:t>
      </w:r>
      <w:r w:rsidRPr="00342BC4">
        <w:rPr>
          <w:rFonts w:hint="eastAsia"/>
          <w:b/>
          <w:sz w:val="32"/>
          <w:lang w:eastAsia="ko-KR"/>
        </w:rPr>
        <w:t>합성과</w:t>
      </w:r>
      <w:r w:rsidRPr="00342BC4">
        <w:rPr>
          <w:rFonts w:hint="cs"/>
          <w:b/>
          <w:sz w:val="32"/>
        </w:rPr>
        <w:t xml:space="preserve"> </w:t>
      </w:r>
      <w:r w:rsidRPr="00342BC4">
        <w:rPr>
          <w:rFonts w:hint="eastAsia"/>
          <w:b/>
          <w:sz w:val="32"/>
          <w:lang w:eastAsia="ko-KR"/>
        </w:rPr>
        <w:t>응용</w:t>
      </w:r>
    </w:p>
    <w:p w14:paraId="55861C45" w14:textId="1C9D3E19" w:rsidR="00342BC4" w:rsidRDefault="00342BC4" w:rsidP="00342BC4">
      <w:pPr>
        <w:spacing w:after="120"/>
        <w:jc w:val="center"/>
      </w:pPr>
      <w:r>
        <w:rPr>
          <w:rFonts w:hint="eastAsia"/>
          <w:lang w:eastAsia="ko-KR"/>
        </w:rPr>
        <w:t>황종국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교수</w:t>
      </w:r>
    </w:p>
    <w:p w14:paraId="24BFF51F" w14:textId="14408240" w:rsidR="00342BC4" w:rsidRDefault="00342BC4" w:rsidP="00342BC4">
      <w:pPr>
        <w:spacing w:after="120"/>
        <w:jc w:val="center"/>
      </w:pPr>
      <w:r>
        <w:rPr>
          <w:rFonts w:hint="eastAsia"/>
          <w:lang w:eastAsia="ko-KR"/>
        </w:rPr>
        <w:t>아주대학교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화학공학과</w:t>
      </w:r>
    </w:p>
    <w:p w14:paraId="09AB7502" w14:textId="11B47E22" w:rsidR="00342BC4" w:rsidRDefault="00342BC4" w:rsidP="002E0EB2">
      <w:pPr>
        <w:spacing w:after="120"/>
      </w:pPr>
    </w:p>
    <w:p w14:paraId="450937FD" w14:textId="11B0DB1C" w:rsidR="00E97E67" w:rsidRPr="00330F1B" w:rsidRDefault="00342BC4" w:rsidP="002E0EB2">
      <w:pPr>
        <w:spacing w:after="120"/>
        <w:rPr>
          <w:rFonts w:hint="eastAsia"/>
          <w:lang w:eastAsia="ko-KR"/>
        </w:rPr>
      </w:pPr>
      <w:r>
        <w:rPr>
          <w:rFonts w:hint="eastAsia"/>
          <w:lang w:eastAsia="ko-KR"/>
        </w:rPr>
        <w:t>무기질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나노다공성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소재는</w:t>
      </w:r>
      <w:r>
        <w:rPr>
          <w:rFonts w:hint="cs"/>
        </w:rPr>
        <w:t xml:space="preserve"> </w:t>
      </w:r>
      <w:r>
        <w:rPr>
          <w:rFonts w:hint="eastAsia"/>
          <w:lang w:eastAsia="ko-KR"/>
        </w:rPr>
        <w:t>균일한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높은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부피와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비표면적</w:t>
      </w:r>
      <w:r w:rsidR="00AB071A"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에너지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장치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촉매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약물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다양한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응용분야에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널리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왔다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E97E67">
        <w:rPr>
          <w:lang w:eastAsia="ko-KR"/>
        </w:rPr>
        <w:t>1992</w:t>
      </w:r>
      <w:r w:rsidR="00E97E67">
        <w:rPr>
          <w:rFonts w:hint="eastAsia"/>
          <w:lang w:eastAsia="ko-KR"/>
        </w:rPr>
        <w:t>년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최초로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균일한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기공구조를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갖는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다공성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실리카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소재가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개발된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이래</w:t>
      </w:r>
      <w:r w:rsidR="00E97E67">
        <w:rPr>
          <w:rFonts w:hint="eastAsia"/>
          <w:lang w:eastAsia="ko-KR"/>
        </w:rPr>
        <w:t xml:space="preserve">, </w:t>
      </w:r>
      <w:r w:rsidR="00AB071A">
        <w:rPr>
          <w:rFonts w:hint="eastAsia"/>
          <w:lang w:eastAsia="ko-KR"/>
        </w:rPr>
        <w:t>다공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소재의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활용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가능성을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극대화하기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위</w:t>
      </w:r>
      <w:r w:rsidR="00E97E67">
        <w:rPr>
          <w:rFonts w:hint="eastAsia"/>
          <w:lang w:eastAsia="ko-KR"/>
        </w:rPr>
        <w:t>해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기공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구조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및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입자의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형상을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제어하는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방향으로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연구가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활발히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이루어져왔다</w:t>
      </w:r>
      <w:r w:rsidR="00AB071A">
        <w:rPr>
          <w:rFonts w:hint="eastAsia"/>
          <w:lang w:eastAsia="ko-KR"/>
        </w:rPr>
        <w:t>.</w:t>
      </w:r>
      <w:r w:rsidR="00AB071A">
        <w:rPr>
          <w:lang w:eastAsia="ko-KR"/>
        </w:rPr>
        <w:t xml:space="preserve"> </w:t>
      </w:r>
      <w:r w:rsidR="00AB071A">
        <w:rPr>
          <w:rFonts w:hint="eastAsia"/>
          <w:lang w:eastAsia="ko-KR"/>
        </w:rPr>
        <w:t>본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강의에서는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무기질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나노다공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소재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합성의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기본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원리와</w:t>
      </w:r>
      <w:r w:rsidR="00AB071A">
        <w:rPr>
          <w:rFonts w:hint="eastAsia"/>
          <w:lang w:eastAsia="ko-KR"/>
        </w:rPr>
        <w:t xml:space="preserve"> </w:t>
      </w:r>
      <w:r w:rsidR="00AB071A">
        <w:rPr>
          <w:rFonts w:hint="eastAsia"/>
          <w:lang w:eastAsia="ko-KR"/>
        </w:rPr>
        <w:t>역사</w:t>
      </w:r>
      <w:r w:rsidR="00AB071A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그리고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에너지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저장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장치로의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응용에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대해서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소개하고자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한다</w:t>
      </w:r>
      <w:r w:rsidR="00E97E67">
        <w:rPr>
          <w:rFonts w:hint="eastAsia"/>
          <w:lang w:eastAsia="ko-KR"/>
        </w:rPr>
        <w:t>.</w:t>
      </w:r>
      <w:r w:rsidR="00E97E67">
        <w:rPr>
          <w:lang w:eastAsia="ko-KR"/>
        </w:rPr>
        <w:t xml:space="preserve"> </w:t>
      </w:r>
      <w:r w:rsidR="00E97E67">
        <w:rPr>
          <w:rFonts w:hint="eastAsia"/>
          <w:lang w:eastAsia="ko-KR"/>
        </w:rPr>
        <w:t>특히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고분자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물리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분야에서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활발히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연구된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블록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공중합체</w:t>
      </w:r>
      <w:r w:rsidR="00E97E67">
        <w:rPr>
          <w:rFonts w:hint="eastAsia"/>
          <w:lang w:eastAsia="ko-KR"/>
        </w:rPr>
        <w:t xml:space="preserve"> </w:t>
      </w:r>
      <w:r w:rsidR="00E97E67">
        <w:rPr>
          <w:lang w:eastAsia="ko-KR"/>
        </w:rPr>
        <w:t>(block copolymer)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및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고분자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블렌드의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자기조립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현상을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이용하여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무기질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다공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소재를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합성하는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방법에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대해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중점적으로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논할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것이다</w:t>
      </w:r>
      <w:r w:rsidR="00E97E67">
        <w:rPr>
          <w:rFonts w:hint="eastAsia"/>
          <w:lang w:eastAsia="ko-KR"/>
        </w:rPr>
        <w:t>.</w:t>
      </w:r>
      <w:r w:rsidR="00E97E67">
        <w:rPr>
          <w:lang w:eastAsia="ko-KR"/>
        </w:rPr>
        <w:t xml:space="preserve"> </w:t>
      </w:r>
      <w:r w:rsidR="00330F1B">
        <w:rPr>
          <w:rFonts w:hint="eastAsia"/>
          <w:lang w:eastAsia="ko-KR"/>
        </w:rPr>
        <w:t>블록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공중합체의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자기조립을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통해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구조규칙성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다공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소재를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합성하는</w:t>
      </w:r>
      <w:r w:rsidR="00330F1B">
        <w:rPr>
          <w:rFonts w:hint="eastAsia"/>
          <w:lang w:eastAsia="ko-KR"/>
        </w:rPr>
        <w:t xml:space="preserve"> </w:t>
      </w:r>
      <w:r w:rsidR="00330F1B">
        <w:rPr>
          <w:lang w:eastAsia="ko-KR"/>
        </w:rPr>
        <w:t>1</w:t>
      </w:r>
      <w:r w:rsidR="00330F1B">
        <w:rPr>
          <w:rFonts w:hint="eastAsia"/>
          <w:lang w:eastAsia="ko-KR"/>
        </w:rPr>
        <w:t>세대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기술</w:t>
      </w:r>
      <w:r w:rsidR="00330F1B">
        <w:rPr>
          <w:rFonts w:hint="eastAsia"/>
          <w:lang w:eastAsia="ko-KR"/>
        </w:rPr>
        <w:t xml:space="preserve">, </w:t>
      </w:r>
      <w:r w:rsidR="00330F1B">
        <w:rPr>
          <w:rFonts w:hint="eastAsia"/>
          <w:lang w:eastAsia="ko-KR"/>
        </w:rPr>
        <w:t>외부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나노입자의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공간적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위치를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제어하는</w:t>
      </w:r>
      <w:r w:rsidR="00330F1B">
        <w:rPr>
          <w:rFonts w:hint="eastAsia"/>
          <w:lang w:eastAsia="ko-KR"/>
        </w:rPr>
        <w:t xml:space="preserve"> </w:t>
      </w:r>
      <w:r w:rsidR="00330F1B">
        <w:rPr>
          <w:lang w:eastAsia="ko-KR"/>
        </w:rPr>
        <w:t>2</w:t>
      </w:r>
      <w:r w:rsidR="00330F1B">
        <w:rPr>
          <w:rFonts w:hint="eastAsia"/>
          <w:lang w:eastAsia="ko-KR"/>
        </w:rPr>
        <w:t>세대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기술</w:t>
      </w:r>
      <w:r w:rsidR="00330F1B">
        <w:rPr>
          <w:rFonts w:hint="eastAsia"/>
          <w:lang w:eastAsia="ko-KR"/>
        </w:rPr>
        <w:t>,</w:t>
      </w:r>
      <w:r w:rsidR="00330F1B">
        <w:rPr>
          <w:lang w:eastAsia="ko-KR"/>
        </w:rPr>
        <w:t xml:space="preserve"> </w:t>
      </w:r>
      <w:r w:rsidR="00E97E67">
        <w:rPr>
          <w:rFonts w:hint="eastAsia"/>
          <w:lang w:eastAsia="ko-KR"/>
        </w:rPr>
        <w:t>별도의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후속공정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없이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간단하게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나노구조</w:t>
      </w:r>
      <w:r w:rsidR="00E97E67">
        <w:rPr>
          <w:rFonts w:hint="eastAsia"/>
          <w:lang w:eastAsia="ko-KR"/>
        </w:rPr>
        <w:t xml:space="preserve"> </w:t>
      </w:r>
      <w:r w:rsidR="00E97E67">
        <w:rPr>
          <w:lang w:eastAsia="ko-KR"/>
        </w:rPr>
        <w:t xml:space="preserve">(5- 50nm: </w:t>
      </w:r>
      <w:r w:rsidR="00E97E67">
        <w:rPr>
          <w:rFonts w:hint="eastAsia"/>
          <w:lang w:eastAsia="ko-KR"/>
        </w:rPr>
        <w:t>기공의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크기</w:t>
      </w:r>
      <w:r w:rsidR="00E97E67">
        <w:rPr>
          <w:rFonts w:hint="eastAsia"/>
          <w:lang w:eastAsia="ko-KR"/>
        </w:rPr>
        <w:t>,</w:t>
      </w:r>
      <w:r w:rsidR="00E97E67">
        <w:rPr>
          <w:lang w:eastAsia="ko-KR"/>
        </w:rPr>
        <w:t xml:space="preserve"> </w:t>
      </w:r>
      <w:r w:rsidR="00E97E67">
        <w:rPr>
          <w:rFonts w:hint="eastAsia"/>
          <w:lang w:eastAsia="ko-KR"/>
        </w:rPr>
        <w:t>구조</w:t>
      </w:r>
      <w:r w:rsidR="00E97E67">
        <w:rPr>
          <w:rFonts w:hint="eastAsia"/>
          <w:lang w:eastAsia="ko-KR"/>
        </w:rPr>
        <w:t>,</w:t>
      </w:r>
      <w:r w:rsidR="00E97E67">
        <w:rPr>
          <w:lang w:eastAsia="ko-KR"/>
        </w:rPr>
        <w:t xml:space="preserve"> </w:t>
      </w:r>
      <w:r w:rsidR="00E97E67">
        <w:rPr>
          <w:rFonts w:hint="eastAsia"/>
          <w:lang w:eastAsia="ko-KR"/>
        </w:rPr>
        <w:t>배향</w:t>
      </w:r>
      <w:r w:rsidR="00E97E67">
        <w:rPr>
          <w:rFonts w:hint="eastAsia"/>
          <w:lang w:eastAsia="ko-KR"/>
        </w:rPr>
        <w:t>)</w:t>
      </w:r>
      <w:r w:rsidR="00E97E67">
        <w:rPr>
          <w:lang w:eastAsia="ko-KR"/>
        </w:rPr>
        <w:t xml:space="preserve"> </w:t>
      </w:r>
      <w:r w:rsidR="00E97E67">
        <w:rPr>
          <w:rFonts w:hint="eastAsia"/>
          <w:lang w:eastAsia="ko-KR"/>
        </w:rPr>
        <w:t>및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거시적구조</w:t>
      </w:r>
      <w:r w:rsidR="00E97E67">
        <w:rPr>
          <w:rFonts w:hint="eastAsia"/>
          <w:lang w:eastAsia="ko-KR"/>
        </w:rPr>
        <w:t xml:space="preserve"> </w:t>
      </w:r>
      <w:r w:rsidR="00E97E67">
        <w:rPr>
          <w:lang w:eastAsia="ko-KR"/>
        </w:rPr>
        <w:t>(100 nm</w:t>
      </w:r>
      <w:r w:rsidR="00E97E67">
        <w:rPr>
          <w:rFonts w:hint="eastAsia"/>
          <w:lang w:eastAsia="ko-KR"/>
        </w:rPr>
        <w:t>이상</w:t>
      </w:r>
      <w:r w:rsidR="00E97E67">
        <w:rPr>
          <w:rFonts w:hint="eastAsia"/>
          <w:lang w:eastAsia="ko-KR"/>
        </w:rPr>
        <w:t>:</w:t>
      </w:r>
      <w:r w:rsidR="00E97E67">
        <w:rPr>
          <w:lang w:eastAsia="ko-KR"/>
        </w:rPr>
        <w:t xml:space="preserve"> </w:t>
      </w:r>
      <w:r w:rsidR="00E97E67">
        <w:rPr>
          <w:rFonts w:hint="eastAsia"/>
          <w:lang w:eastAsia="ko-KR"/>
        </w:rPr>
        <w:t>입자의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형태와</w:t>
      </w:r>
      <w:r w:rsidR="00E97E67">
        <w:rPr>
          <w:rFonts w:hint="eastAsia"/>
          <w:lang w:eastAsia="ko-KR"/>
        </w:rPr>
        <w:t xml:space="preserve"> </w:t>
      </w:r>
      <w:r w:rsidR="00E97E67">
        <w:rPr>
          <w:rFonts w:hint="eastAsia"/>
          <w:lang w:eastAsia="ko-KR"/>
        </w:rPr>
        <w:t>크기</w:t>
      </w:r>
      <w:r w:rsidR="00E97E67">
        <w:rPr>
          <w:rFonts w:hint="eastAsia"/>
          <w:lang w:eastAsia="ko-KR"/>
        </w:rPr>
        <w:t>)</w:t>
      </w:r>
      <w:r w:rsidR="00330F1B">
        <w:rPr>
          <w:rFonts w:hint="eastAsia"/>
          <w:lang w:eastAsia="ko-KR"/>
        </w:rPr>
        <w:t>를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동시에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제어하는</w:t>
      </w:r>
      <w:r w:rsidR="00330F1B">
        <w:rPr>
          <w:lang w:eastAsia="ko-KR"/>
        </w:rPr>
        <w:t>3</w:t>
      </w:r>
      <w:r w:rsidR="00330F1B">
        <w:rPr>
          <w:rFonts w:hint="eastAsia"/>
          <w:lang w:eastAsia="ko-KR"/>
        </w:rPr>
        <w:t>세대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기술에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대해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소개할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것이다</w:t>
      </w:r>
      <w:r w:rsidR="00330F1B">
        <w:rPr>
          <w:rFonts w:hint="eastAsia"/>
          <w:lang w:eastAsia="ko-KR"/>
        </w:rPr>
        <w:t>.</w:t>
      </w:r>
      <w:r w:rsidR="00330F1B">
        <w:rPr>
          <w:lang w:eastAsia="ko-KR"/>
        </w:rPr>
        <w:t xml:space="preserve"> </w:t>
      </w:r>
      <w:r w:rsidR="00330F1B">
        <w:rPr>
          <w:rFonts w:hint="eastAsia"/>
          <w:lang w:eastAsia="ko-KR"/>
        </w:rPr>
        <w:t>제어된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구조와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형상이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실제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응용분야의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성능향상에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어떻게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기여할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수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있는지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에너지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저장장치</w:t>
      </w:r>
      <w:r w:rsidR="00330F1B">
        <w:rPr>
          <w:rFonts w:hint="eastAsia"/>
          <w:lang w:eastAsia="ko-KR"/>
        </w:rPr>
        <w:t xml:space="preserve"> </w:t>
      </w:r>
      <w:r w:rsidR="00330F1B">
        <w:rPr>
          <w:lang w:eastAsia="ko-KR"/>
        </w:rPr>
        <w:t>(2</w:t>
      </w:r>
      <w:r w:rsidR="00330F1B">
        <w:rPr>
          <w:rFonts w:hint="eastAsia"/>
          <w:lang w:eastAsia="ko-KR"/>
        </w:rPr>
        <w:t>차전지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전극재</w:t>
      </w:r>
      <w:r w:rsidR="00330F1B">
        <w:rPr>
          <w:rFonts w:hint="eastAsia"/>
          <w:lang w:eastAsia="ko-KR"/>
        </w:rPr>
        <w:t>)</w:t>
      </w:r>
      <w:r w:rsidR="00330F1B">
        <w:rPr>
          <w:rFonts w:hint="eastAsia"/>
          <w:lang w:eastAsia="ko-KR"/>
        </w:rPr>
        <w:t>를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중심으로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논할</w:t>
      </w:r>
      <w:r w:rsidR="00330F1B">
        <w:rPr>
          <w:rFonts w:hint="eastAsia"/>
          <w:lang w:eastAsia="ko-KR"/>
        </w:rPr>
        <w:t xml:space="preserve"> </w:t>
      </w:r>
      <w:r w:rsidR="00330F1B">
        <w:rPr>
          <w:rFonts w:hint="eastAsia"/>
          <w:lang w:eastAsia="ko-KR"/>
        </w:rPr>
        <w:t>것이다</w:t>
      </w:r>
      <w:r w:rsidR="00330F1B">
        <w:rPr>
          <w:rFonts w:hint="eastAsia"/>
          <w:lang w:eastAsia="ko-KR"/>
        </w:rPr>
        <w:t>.</w:t>
      </w:r>
      <w:r w:rsidR="00330F1B">
        <w:rPr>
          <w:lang w:eastAsia="ko-KR"/>
        </w:rPr>
        <w:t xml:space="preserve"> </w:t>
      </w:r>
    </w:p>
    <w:p w14:paraId="242737E7" w14:textId="77777777" w:rsidR="00802891" w:rsidRPr="00AB071A" w:rsidRDefault="00802891" w:rsidP="002E0EB2">
      <w:pPr>
        <w:spacing w:after="120"/>
        <w:rPr>
          <w:lang w:eastAsia="ko-KR"/>
        </w:rPr>
      </w:pPr>
    </w:p>
    <w:sectPr w:rsidR="00802891" w:rsidRPr="00AB071A" w:rsidSect="009874F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928B" w14:textId="77777777" w:rsidR="00342BC4" w:rsidRDefault="00342BC4" w:rsidP="00342BC4">
      <w:r>
        <w:separator/>
      </w:r>
    </w:p>
  </w:endnote>
  <w:endnote w:type="continuationSeparator" w:id="0">
    <w:p w14:paraId="381527F2" w14:textId="77777777" w:rsidR="00342BC4" w:rsidRDefault="00342BC4" w:rsidP="003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B5341" w14:textId="77777777" w:rsidR="00342BC4" w:rsidRDefault="00342BC4" w:rsidP="00342BC4">
      <w:r>
        <w:separator/>
      </w:r>
    </w:p>
  </w:footnote>
  <w:footnote w:type="continuationSeparator" w:id="0">
    <w:p w14:paraId="04E93047" w14:textId="77777777" w:rsidR="00342BC4" w:rsidRDefault="00342BC4" w:rsidP="0034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9761EF"/>
    <w:multiLevelType w:val="hybridMultilevel"/>
    <w:tmpl w:val="F5BC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D"/>
    <w:rsid w:val="000D4059"/>
    <w:rsid w:val="001D30B8"/>
    <w:rsid w:val="00206461"/>
    <w:rsid w:val="00260473"/>
    <w:rsid w:val="0028291C"/>
    <w:rsid w:val="00290109"/>
    <w:rsid w:val="002A3534"/>
    <w:rsid w:val="002E0EB2"/>
    <w:rsid w:val="002F0BDF"/>
    <w:rsid w:val="003269C5"/>
    <w:rsid w:val="00330F1B"/>
    <w:rsid w:val="00342BC4"/>
    <w:rsid w:val="004C039A"/>
    <w:rsid w:val="004F375A"/>
    <w:rsid w:val="005F152C"/>
    <w:rsid w:val="0069654B"/>
    <w:rsid w:val="006C38DD"/>
    <w:rsid w:val="0077069F"/>
    <w:rsid w:val="00802891"/>
    <w:rsid w:val="00803B8D"/>
    <w:rsid w:val="008555B2"/>
    <w:rsid w:val="00890FCF"/>
    <w:rsid w:val="008B55F7"/>
    <w:rsid w:val="008D322F"/>
    <w:rsid w:val="008E0120"/>
    <w:rsid w:val="0094765E"/>
    <w:rsid w:val="009874F9"/>
    <w:rsid w:val="00A14341"/>
    <w:rsid w:val="00A5259D"/>
    <w:rsid w:val="00AB071A"/>
    <w:rsid w:val="00B56E3D"/>
    <w:rsid w:val="00B57D61"/>
    <w:rsid w:val="00B96EA2"/>
    <w:rsid w:val="00BA2D8E"/>
    <w:rsid w:val="00BB1432"/>
    <w:rsid w:val="00C21BAC"/>
    <w:rsid w:val="00C35ED6"/>
    <w:rsid w:val="00C5109D"/>
    <w:rsid w:val="00C816F9"/>
    <w:rsid w:val="00C838E3"/>
    <w:rsid w:val="00CA7B48"/>
    <w:rsid w:val="00CD452F"/>
    <w:rsid w:val="00CF3722"/>
    <w:rsid w:val="00D604C5"/>
    <w:rsid w:val="00DD191C"/>
    <w:rsid w:val="00E27C17"/>
    <w:rsid w:val="00E97E67"/>
    <w:rsid w:val="00E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4467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jc w:val="center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DefaultParagraphFont1">
    <w:name w:val="Default Paragraph Font1"/>
  </w:style>
  <w:style w:type="paragraph" w:customStyle="1" w:styleId="Titre">
    <w:name w:val="Titre"/>
    <w:basedOn w:val="a"/>
    <w:next w:val="a3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Lgende">
    <w:name w:val="Légende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character" w:styleId="a5">
    <w:name w:val="Hyperlink"/>
    <w:uiPriority w:val="99"/>
    <w:unhideWhenUsed/>
    <w:rsid w:val="004615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4059"/>
    <w:pPr>
      <w:widowControl w:val="0"/>
      <w:suppressAutoHyphens w:val="0"/>
      <w:ind w:leftChars="400" w:left="800"/>
    </w:pPr>
    <w:rPr>
      <w:rFonts w:asciiTheme="minorHAnsi" w:hAnsiTheme="minorHAnsi" w:cstheme="minorBidi"/>
      <w:kern w:val="2"/>
      <w:lang w:eastAsia="ko-KR"/>
    </w:rPr>
  </w:style>
  <w:style w:type="paragraph" w:styleId="a7">
    <w:name w:val="header"/>
    <w:basedOn w:val="a"/>
    <w:link w:val="Char"/>
    <w:uiPriority w:val="99"/>
    <w:unhideWhenUsed/>
    <w:rsid w:val="00342B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42BC4"/>
    <w:rPr>
      <w:sz w:val="24"/>
      <w:szCs w:val="24"/>
      <w:lang w:val="en-US" w:eastAsia="ar-SA"/>
    </w:rPr>
  </w:style>
  <w:style w:type="paragraph" w:styleId="a8">
    <w:name w:val="footer"/>
    <w:basedOn w:val="a"/>
    <w:link w:val="Char0"/>
    <w:uiPriority w:val="99"/>
    <w:unhideWhenUsed/>
    <w:rsid w:val="00342B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42BC4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Hwang\lab\&#54617;&#54924;\17%20BPS\BPS%20Abstract_Hwa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BPS Abstract_Hwang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Contribution Title</vt:lpstr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Title</dc:title>
  <dc:creator>Jongkook Hwang</dc:creator>
  <cp:lastModifiedBy>Ajou univ</cp:lastModifiedBy>
  <cp:revision>2</cp:revision>
  <cp:lastPrinted>1899-12-31T15:32:00Z</cp:lastPrinted>
  <dcterms:created xsi:type="dcterms:W3CDTF">2020-05-08T08:02:00Z</dcterms:created>
  <dcterms:modified xsi:type="dcterms:W3CDTF">2020-05-08T08:02:00Z</dcterms:modified>
</cp:coreProperties>
</file>