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DC" w:rsidRPr="00814231" w:rsidRDefault="001B7CDC" w:rsidP="00814231">
      <w:pPr>
        <w:jc w:val="left"/>
        <w:rPr>
          <w:rFonts w:ascii="Times New Roman" w:hAnsi="Times New Roman" w:cs="Times New Roman" w:hint="eastAsia"/>
          <w:b/>
          <w:sz w:val="28"/>
          <w:szCs w:val="28"/>
        </w:rPr>
      </w:pPr>
      <w:r w:rsidRPr="00814231">
        <w:rPr>
          <w:rFonts w:ascii="Times New Roman" w:hAnsi="Times New Roman" w:cs="Times New Roman"/>
          <w:b/>
          <w:sz w:val="28"/>
          <w:szCs w:val="28"/>
        </w:rPr>
        <w:t>APPLICATION FORM</w:t>
      </w:r>
      <w:bookmarkStart w:id="0" w:name="_GoBack"/>
      <w:bookmarkEnd w:id="0"/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</w:p>
    <w:p w:rsidR="001B7CDC" w:rsidRPr="001B7CDC" w:rsidRDefault="001B7CDC" w:rsidP="00705369">
      <w:pPr>
        <w:ind w:left="280" w:hangingChars="100" w:hanging="280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1</w:t>
      </w:r>
      <w:r w:rsidR="00705369">
        <w:rPr>
          <w:rFonts w:ascii="Times New Roman" w:hAnsi="Times New Roman" w:cs="Times New Roman" w:hint="eastAsia"/>
          <w:sz w:val="28"/>
          <w:szCs w:val="28"/>
        </w:rPr>
        <w:t>.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</w:r>
      <w:r w:rsidRPr="001B7CDC">
        <w:rPr>
          <w:rFonts w:ascii="Times New Roman" w:hAnsi="Times New Roman" w:cs="Times New Roman"/>
          <w:sz w:val="28"/>
          <w:szCs w:val="28"/>
        </w:rPr>
        <w:t>Full name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     </w:t>
      </w:r>
      <w:r w:rsidR="0016073B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16073B"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2</w:t>
      </w:r>
      <w:r w:rsidR="00705369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Place of Birth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3</w:t>
      </w:r>
      <w:r w:rsidR="00705369">
        <w:rPr>
          <w:rFonts w:ascii="Times New Roman" w:hAnsi="Times New Roman" w:cs="Times New Roman" w:hint="eastAsia"/>
          <w:sz w:val="28"/>
          <w:szCs w:val="28"/>
        </w:rPr>
        <w:t>. D</w:t>
      </w:r>
      <w:r w:rsidRPr="001B7CDC">
        <w:rPr>
          <w:rFonts w:ascii="Times New Roman" w:hAnsi="Times New Roman" w:cs="Times New Roman"/>
          <w:sz w:val="28"/>
          <w:szCs w:val="28"/>
        </w:rPr>
        <w:t>ate of Birth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B7CDC" w:rsidRDefault="001B7CDC" w:rsidP="001B7CDC">
      <w:pPr>
        <w:rPr>
          <w:rFonts w:ascii="Times New Roman" w:hAnsi="Times New Roman" w:cs="Times New Roman" w:hint="eastAsia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4</w:t>
      </w:r>
      <w:r w:rsidR="00705369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Nationality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E357B" w:rsidRPr="001B7CDC" w:rsidRDefault="00BE357B" w:rsidP="00BE35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</w:t>
      </w:r>
      <w:r>
        <w:rPr>
          <w:rFonts w:ascii="Times New Roman" w:hAnsi="Times New Roman" w:cs="Times New Roman" w:hint="eastAsia"/>
          <w:sz w:val="28"/>
          <w:szCs w:val="28"/>
        </w:rPr>
        <w:t xml:space="preserve">. </w:t>
      </w:r>
      <w:r>
        <w:rPr>
          <w:rFonts w:ascii="Times New Roman" w:hAnsi="Times New Roman" w:cs="Times New Roman" w:hint="eastAsia"/>
          <w:sz w:val="28"/>
          <w:szCs w:val="28"/>
        </w:rPr>
        <w:t>Present Institution</w:t>
      </w:r>
      <w:r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6</w:t>
      </w:r>
      <w:r w:rsidR="00705369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Institution address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E357B" w:rsidRDefault="001B7CDC">
      <w:pPr>
        <w:rPr>
          <w:rFonts w:ascii="Times New Roman" w:hAnsi="Times New Roman" w:cs="Times New Roman" w:hint="eastAsia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7</w:t>
      </w:r>
      <w:r w:rsidR="00705369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Contact email &amp; tel.</w:t>
      </w:r>
      <w:r w:rsidR="00BE357B" w:rsidRPr="00BE357B">
        <w:rPr>
          <w:rFonts w:ascii="Times New Roman" w:hAnsi="Times New Roman" w:cs="Times New Roman"/>
          <w:sz w:val="28"/>
          <w:szCs w:val="28"/>
        </w:rPr>
        <w:t xml:space="preserve"> </w:t>
      </w:r>
      <w:r w:rsidR="00BE357B" w:rsidRPr="001B7CD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8</w:t>
      </w:r>
      <w:r w:rsidR="00705369">
        <w:rPr>
          <w:rFonts w:ascii="Times New Roman" w:hAnsi="Times New Roman" w:cs="Times New Roman" w:hint="eastAsia"/>
          <w:sz w:val="28"/>
          <w:szCs w:val="28"/>
        </w:rPr>
        <w:t>.</w:t>
      </w:r>
      <w:r w:rsidRPr="001B7CDC">
        <w:rPr>
          <w:rFonts w:ascii="Times New Roman" w:hAnsi="Times New Roman" w:cs="Times New Roman"/>
          <w:sz w:val="28"/>
          <w:szCs w:val="28"/>
        </w:rPr>
        <w:t xml:space="preserve"> Education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BE357B" w:rsidRDefault="001B7CDC" w:rsidP="00BE357B">
      <w:pPr>
        <w:adjustRightInd w:val="0"/>
        <w:rPr>
          <w:rFonts w:ascii="Times New Roman" w:hAnsi="Times New Roman" w:cs="Times New Roman" w:hint="eastAsia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9</w:t>
      </w:r>
      <w:r w:rsidR="00705369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Area of Research</w:t>
      </w:r>
      <w:r w:rsidR="00705369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="00BE357B"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10</w:t>
      </w:r>
      <w:r w:rsidR="00705369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Languages &amp; level</w:t>
      </w:r>
      <w:r w:rsidR="00E54CC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1B7CDC">
        <w:rPr>
          <w:rFonts w:ascii="Times New Roman" w:hAnsi="Times New Roman" w:cs="Times New Roman"/>
          <w:sz w:val="28"/>
          <w:szCs w:val="28"/>
        </w:rPr>
        <w:t>(mother tongue; basic, intermediate, advanced level)</w:t>
      </w:r>
    </w:p>
    <w:p w:rsidR="001B7CDC" w:rsidRPr="001B7CDC" w:rsidRDefault="00BE357B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1B7CDC" w:rsidRPr="001B7CDC">
        <w:rPr>
          <w:rFonts w:ascii="Times New Roman" w:hAnsi="Times New Roman" w:cs="Times New Roman"/>
          <w:sz w:val="28"/>
          <w:szCs w:val="28"/>
        </w:rPr>
        <w:t>__________________</w:t>
      </w:r>
    </w:p>
    <w:p w:rsidR="00BE357B" w:rsidRDefault="001B7CDC" w:rsidP="001B7CDC">
      <w:pPr>
        <w:rPr>
          <w:rFonts w:ascii="Times New Roman" w:hAnsi="Times New Roman" w:cs="Times New Roman" w:hint="eastAsia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11</w:t>
      </w:r>
      <w:r w:rsidR="00BE357B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Computer codes,</w:t>
      </w:r>
      <w:r w:rsidR="00BE357B">
        <w:rPr>
          <w:rFonts w:ascii="Times New Roman" w:hAnsi="Times New Roman" w:cs="Times New Roman" w:hint="eastAsia"/>
          <w:sz w:val="28"/>
          <w:szCs w:val="28"/>
        </w:rPr>
        <w:tab/>
        <w:t xml:space="preserve"> </w:t>
      </w:r>
      <w:r w:rsidR="00BE357B"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5C3394" w:rsidRDefault="001B7CDC" w:rsidP="005C3394">
      <w:pPr>
        <w:ind w:left="140" w:hangingChars="50" w:hanging="140"/>
        <w:rPr>
          <w:rFonts w:ascii="Times New Roman" w:hAnsi="Times New Roman" w:cs="Times New Roman" w:hint="eastAsia"/>
          <w:sz w:val="28"/>
          <w:szCs w:val="28"/>
        </w:rPr>
      </w:pPr>
      <w:proofErr w:type="gramStart"/>
      <w:r w:rsidRPr="005C3394">
        <w:rPr>
          <w:rFonts w:ascii="Times New Roman" w:hAnsi="Times New Roman" w:cs="Times New Roman"/>
          <w:sz w:val="28"/>
          <w:szCs w:val="28"/>
        </w:rPr>
        <w:t>programming</w:t>
      </w:r>
      <w:proofErr w:type="gramEnd"/>
      <w:r w:rsidRPr="005C3394">
        <w:rPr>
          <w:rFonts w:ascii="Times New Roman" w:hAnsi="Times New Roman" w:cs="Times New Roman"/>
          <w:sz w:val="28"/>
          <w:szCs w:val="28"/>
        </w:rPr>
        <w:t xml:space="preserve"> languages</w:t>
      </w:r>
      <w:r w:rsidR="005C339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BE357B">
        <w:rPr>
          <w:rFonts w:ascii="Times New Roman" w:hAnsi="Times New Roman" w:cs="Times New Roman" w:hint="eastAsia"/>
          <w:spacing w:val="-14"/>
          <w:sz w:val="28"/>
          <w:szCs w:val="28"/>
        </w:rPr>
        <w:t xml:space="preserve"> </w:t>
      </w:r>
      <w:r w:rsidR="00BE357B" w:rsidRPr="001B7CD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E357B" w:rsidRPr="005C3394">
        <w:rPr>
          <w:rFonts w:ascii="Times New Roman" w:hAnsi="Times New Roman" w:cs="Times New Roman"/>
          <w:sz w:val="28"/>
          <w:szCs w:val="28"/>
        </w:rPr>
        <w:t>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12</w:t>
      </w:r>
      <w:r w:rsidR="005C3394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Reason for participation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firstLineChars="911" w:firstLine="2551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B7CDC" w:rsidRPr="001B7CDC" w:rsidRDefault="001B7CDC" w:rsidP="00814231">
      <w:pPr>
        <w:ind w:leftChars="1276" w:left="2552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lastRenderedPageBreak/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leftChars="1276" w:left="2552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814231">
      <w:pPr>
        <w:ind w:leftChars="1276" w:left="2552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 w:rsidR="008142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Pr="001B7CDC" w:rsidRDefault="001B7CDC" w:rsidP="001B7CDC">
      <w:pPr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13</w:t>
      </w:r>
      <w:r w:rsidR="00814231">
        <w:rPr>
          <w:rFonts w:ascii="Times New Roman" w:hAnsi="Times New Roman" w:cs="Times New Roman" w:hint="eastAsia"/>
          <w:sz w:val="28"/>
          <w:szCs w:val="28"/>
        </w:rPr>
        <w:t xml:space="preserve">. </w:t>
      </w:r>
      <w:r w:rsidRPr="001B7CDC">
        <w:rPr>
          <w:rFonts w:ascii="Times New Roman" w:hAnsi="Times New Roman" w:cs="Times New Roman"/>
          <w:sz w:val="28"/>
          <w:szCs w:val="28"/>
        </w:rPr>
        <w:t>Additional information</w:t>
      </w:r>
    </w:p>
    <w:p w:rsidR="00814231" w:rsidRPr="001B7CDC" w:rsidRDefault="00814231" w:rsidP="00814231">
      <w:pPr>
        <w:ind w:leftChars="1276" w:left="2552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14231" w:rsidRPr="001B7CDC" w:rsidRDefault="00814231" w:rsidP="00814231">
      <w:pPr>
        <w:ind w:leftChars="1276" w:left="2552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14231" w:rsidRPr="001B7CDC" w:rsidRDefault="00814231" w:rsidP="00814231">
      <w:pPr>
        <w:ind w:leftChars="1276" w:left="2552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1B7CDC" w:rsidRDefault="001B7CDC" w:rsidP="001B7CDC">
      <w:pPr>
        <w:pStyle w:val="Default"/>
      </w:pPr>
    </w:p>
    <w:p w:rsidR="00511B91" w:rsidRDefault="00511B91" w:rsidP="001B7CDC">
      <w:pPr>
        <w:spacing w:after="0" w:line="360" w:lineRule="auto"/>
        <w:rPr>
          <w:rFonts w:ascii="Times New Roman" w:hAnsi="Times New Roman" w:cs="Times New Roman" w:hint="eastAsia"/>
          <w:b/>
          <w:sz w:val="28"/>
          <w:szCs w:val="28"/>
        </w:rPr>
      </w:pPr>
    </w:p>
    <w:p w:rsidR="00511B91" w:rsidRDefault="00511B91" w:rsidP="00511B91">
      <w:pPr>
        <w:pStyle w:val="Default"/>
      </w:pPr>
    </w:p>
    <w:p w:rsidR="00511B91" w:rsidRPr="00511B91" w:rsidRDefault="00511B91" w:rsidP="00D30F2F">
      <w:pPr>
        <w:pStyle w:val="Default"/>
        <w:spacing w:line="360" w:lineRule="auto"/>
        <w:jc w:val="center"/>
        <w:rPr>
          <w:sz w:val="28"/>
          <w:szCs w:val="28"/>
        </w:rPr>
      </w:pPr>
      <w:r w:rsidRPr="00511B91">
        <w:rPr>
          <w:b/>
          <w:bCs/>
          <w:sz w:val="28"/>
          <w:szCs w:val="28"/>
        </w:rPr>
        <w:t>Second International Summer School on</w:t>
      </w:r>
    </w:p>
    <w:p w:rsidR="00511B91" w:rsidRPr="00511B91" w:rsidRDefault="00511B91" w:rsidP="00D30F2F">
      <w:pPr>
        <w:pStyle w:val="Default"/>
        <w:spacing w:line="360" w:lineRule="auto"/>
        <w:jc w:val="center"/>
        <w:rPr>
          <w:sz w:val="28"/>
          <w:szCs w:val="28"/>
        </w:rPr>
      </w:pPr>
      <w:r w:rsidRPr="00511B91">
        <w:rPr>
          <w:b/>
          <w:bCs/>
          <w:sz w:val="28"/>
          <w:szCs w:val="28"/>
        </w:rPr>
        <w:t>ENGINEERING COMPUTER MODELING</w:t>
      </w:r>
    </w:p>
    <w:p w:rsidR="00511B91" w:rsidRPr="00511B91" w:rsidRDefault="00511B91" w:rsidP="00D30F2F">
      <w:pPr>
        <w:pStyle w:val="Default"/>
        <w:spacing w:line="360" w:lineRule="auto"/>
        <w:jc w:val="center"/>
        <w:rPr>
          <w:sz w:val="28"/>
          <w:szCs w:val="28"/>
        </w:rPr>
      </w:pPr>
      <w:r w:rsidRPr="00511B91">
        <w:rPr>
          <w:b/>
          <w:bCs/>
          <w:sz w:val="28"/>
          <w:szCs w:val="28"/>
        </w:rPr>
        <w:t>3 – 14 July 2017</w:t>
      </w:r>
    </w:p>
    <w:p w:rsidR="00511B91" w:rsidRDefault="00511B91" w:rsidP="00D30F2F">
      <w:pPr>
        <w:pStyle w:val="Default"/>
        <w:spacing w:line="360" w:lineRule="auto"/>
        <w:jc w:val="center"/>
        <w:rPr>
          <w:rFonts w:hint="eastAsia"/>
          <w:b/>
          <w:bCs/>
          <w:sz w:val="28"/>
          <w:szCs w:val="28"/>
        </w:rPr>
      </w:pPr>
      <w:proofErr w:type="spellStart"/>
      <w:r w:rsidRPr="00511B91">
        <w:rPr>
          <w:b/>
          <w:bCs/>
          <w:sz w:val="28"/>
          <w:szCs w:val="28"/>
        </w:rPr>
        <w:t>MEPhI</w:t>
      </w:r>
      <w:proofErr w:type="spellEnd"/>
      <w:r w:rsidRPr="00511B91">
        <w:rPr>
          <w:b/>
          <w:bCs/>
          <w:sz w:val="28"/>
          <w:szCs w:val="28"/>
        </w:rPr>
        <w:t>, Moscow, Russia</w:t>
      </w:r>
    </w:p>
    <w:p w:rsidR="00511B91" w:rsidRPr="00511B91" w:rsidRDefault="00511B91" w:rsidP="00511B91">
      <w:pPr>
        <w:pStyle w:val="Default"/>
        <w:spacing w:line="360" w:lineRule="auto"/>
        <w:rPr>
          <w:sz w:val="28"/>
          <w:szCs w:val="28"/>
        </w:rPr>
      </w:pPr>
    </w:p>
    <w:p w:rsidR="00511B91" w:rsidRDefault="00511B91" w:rsidP="00511B91">
      <w:pPr>
        <w:pStyle w:val="Default"/>
        <w:spacing w:line="360" w:lineRule="auto"/>
        <w:rPr>
          <w:rFonts w:hint="eastAsia"/>
          <w:sz w:val="28"/>
          <w:szCs w:val="28"/>
        </w:rPr>
      </w:pPr>
      <w:r w:rsidRPr="00511B91">
        <w:rPr>
          <w:sz w:val="28"/>
          <w:szCs w:val="28"/>
        </w:rPr>
        <w:t>The school on “Engineering computer modeling” is a certificate course aiming to provide specialized education and training on mathematical modeling of physical processes. It also addresses the issue of multiple simultaneous physical phenomena modelling (</w:t>
      </w:r>
      <w:proofErr w:type="spellStart"/>
      <w:r w:rsidRPr="00511B91">
        <w:rPr>
          <w:sz w:val="28"/>
          <w:szCs w:val="28"/>
        </w:rPr>
        <w:t>Multiphysics</w:t>
      </w:r>
      <w:proofErr w:type="spellEnd"/>
      <w:r w:rsidRPr="00511B91">
        <w:rPr>
          <w:sz w:val="28"/>
          <w:szCs w:val="28"/>
        </w:rPr>
        <w:t xml:space="preserve">). The course introduces modern Russian engineering codes (MCU, </w:t>
      </w:r>
      <w:proofErr w:type="spellStart"/>
      <w:r w:rsidRPr="00511B91">
        <w:rPr>
          <w:sz w:val="28"/>
          <w:szCs w:val="28"/>
        </w:rPr>
        <w:t>FlowVision</w:t>
      </w:r>
      <w:proofErr w:type="spellEnd"/>
      <w:r w:rsidRPr="00511B91">
        <w:rPr>
          <w:sz w:val="28"/>
          <w:szCs w:val="28"/>
        </w:rPr>
        <w:t xml:space="preserve">, </w:t>
      </w:r>
      <w:proofErr w:type="spellStart"/>
      <w:r w:rsidRPr="00511B91">
        <w:rPr>
          <w:sz w:val="28"/>
          <w:szCs w:val="28"/>
        </w:rPr>
        <w:t>Fidesys</w:t>
      </w:r>
      <w:proofErr w:type="spellEnd"/>
      <w:r w:rsidRPr="00511B91">
        <w:rPr>
          <w:sz w:val="28"/>
          <w:szCs w:val="28"/>
        </w:rPr>
        <w:t xml:space="preserve">, Logos) and focuses on the application of the codes for various problems (simple and complex). The culmination of the School is calculation of </w:t>
      </w:r>
      <w:proofErr w:type="spellStart"/>
      <w:r w:rsidRPr="00511B91">
        <w:rPr>
          <w:sz w:val="28"/>
          <w:szCs w:val="28"/>
        </w:rPr>
        <w:t>Multiphysics</w:t>
      </w:r>
      <w:proofErr w:type="spellEnd"/>
      <w:r w:rsidRPr="00511B91">
        <w:rPr>
          <w:sz w:val="28"/>
          <w:szCs w:val="28"/>
        </w:rPr>
        <w:t xml:space="preserve"> problem (</w:t>
      </w:r>
      <w:proofErr w:type="spellStart"/>
      <w:r w:rsidRPr="00511B91">
        <w:rPr>
          <w:sz w:val="28"/>
          <w:szCs w:val="28"/>
        </w:rPr>
        <w:t>neutronics</w:t>
      </w:r>
      <w:proofErr w:type="spellEnd"/>
      <w:r w:rsidRPr="00511B91">
        <w:rPr>
          <w:sz w:val="28"/>
          <w:szCs w:val="28"/>
        </w:rPr>
        <w:t xml:space="preserve"> - thermal hydraulics - thermal mechanics). </w:t>
      </w:r>
    </w:p>
    <w:p w:rsidR="00511B91" w:rsidRPr="00511B91" w:rsidRDefault="00511B91" w:rsidP="00511B91">
      <w:pPr>
        <w:pStyle w:val="Default"/>
        <w:spacing w:line="360" w:lineRule="auto"/>
        <w:rPr>
          <w:sz w:val="28"/>
          <w:szCs w:val="28"/>
        </w:rPr>
      </w:pPr>
    </w:p>
    <w:p w:rsidR="00511B91" w:rsidRDefault="00511B91" w:rsidP="00511B91">
      <w:pPr>
        <w:pStyle w:val="Default"/>
        <w:spacing w:line="360" w:lineRule="auto"/>
        <w:rPr>
          <w:rFonts w:hint="eastAsia"/>
          <w:sz w:val="28"/>
          <w:szCs w:val="28"/>
        </w:rPr>
      </w:pPr>
      <w:r w:rsidRPr="00511B91">
        <w:rPr>
          <w:b/>
          <w:bCs/>
          <w:sz w:val="28"/>
          <w:szCs w:val="28"/>
        </w:rPr>
        <w:t xml:space="preserve">School structure: </w:t>
      </w:r>
      <w:r w:rsidRPr="00511B91">
        <w:rPr>
          <w:sz w:val="28"/>
          <w:szCs w:val="28"/>
        </w:rPr>
        <w:t xml:space="preserve">First week – one theoretical session and four sessions of programs (MCU, </w:t>
      </w:r>
      <w:proofErr w:type="spellStart"/>
      <w:r w:rsidRPr="00511B91">
        <w:rPr>
          <w:sz w:val="28"/>
          <w:szCs w:val="28"/>
        </w:rPr>
        <w:t>FlowVision</w:t>
      </w:r>
      <w:proofErr w:type="spellEnd"/>
      <w:r w:rsidRPr="00511B91">
        <w:rPr>
          <w:sz w:val="28"/>
          <w:szCs w:val="28"/>
        </w:rPr>
        <w:t xml:space="preserve">, </w:t>
      </w:r>
      <w:proofErr w:type="spellStart"/>
      <w:r w:rsidRPr="00511B91">
        <w:rPr>
          <w:sz w:val="28"/>
          <w:szCs w:val="28"/>
        </w:rPr>
        <w:t>Fidesys</w:t>
      </w:r>
      <w:proofErr w:type="spellEnd"/>
      <w:r w:rsidRPr="00511B91">
        <w:rPr>
          <w:sz w:val="28"/>
          <w:szCs w:val="28"/>
        </w:rPr>
        <w:t xml:space="preserve">, </w:t>
      </w:r>
      <w:proofErr w:type="gramStart"/>
      <w:r w:rsidRPr="00511B91">
        <w:rPr>
          <w:sz w:val="28"/>
          <w:szCs w:val="28"/>
        </w:rPr>
        <w:t>Logos</w:t>
      </w:r>
      <w:proofErr w:type="gramEnd"/>
      <w:r w:rsidRPr="00511B91">
        <w:rPr>
          <w:sz w:val="28"/>
          <w:szCs w:val="28"/>
        </w:rPr>
        <w:t xml:space="preserve">). </w:t>
      </w:r>
      <w:proofErr w:type="gramStart"/>
      <w:r w:rsidRPr="00511B91">
        <w:rPr>
          <w:sz w:val="28"/>
          <w:szCs w:val="28"/>
        </w:rPr>
        <w:t xml:space="preserve">Second week – training and exercises with consultations (calculation of </w:t>
      </w:r>
      <w:proofErr w:type="spellStart"/>
      <w:r w:rsidRPr="00511B91">
        <w:rPr>
          <w:sz w:val="28"/>
          <w:szCs w:val="28"/>
        </w:rPr>
        <w:t>Multiphysics</w:t>
      </w:r>
      <w:proofErr w:type="spellEnd"/>
      <w:r w:rsidRPr="00511B91">
        <w:rPr>
          <w:sz w:val="28"/>
          <w:szCs w:val="28"/>
        </w:rPr>
        <w:t xml:space="preserve"> problem).</w:t>
      </w:r>
      <w:proofErr w:type="gramEnd"/>
      <w:r w:rsidRPr="00511B91">
        <w:rPr>
          <w:sz w:val="28"/>
          <w:szCs w:val="28"/>
        </w:rPr>
        <w:t xml:space="preserve"> </w:t>
      </w:r>
    </w:p>
    <w:p w:rsidR="00511B91" w:rsidRDefault="00511B91" w:rsidP="00511B91">
      <w:pPr>
        <w:pStyle w:val="Default"/>
        <w:spacing w:line="360" w:lineRule="auto"/>
        <w:rPr>
          <w:rFonts w:hint="eastAsia"/>
          <w:sz w:val="28"/>
          <w:szCs w:val="28"/>
        </w:rPr>
      </w:pPr>
      <w:r w:rsidRPr="00511B91">
        <w:rPr>
          <w:b/>
          <w:bCs/>
          <w:sz w:val="28"/>
          <w:szCs w:val="28"/>
        </w:rPr>
        <w:lastRenderedPageBreak/>
        <w:t xml:space="preserve">Engineering codes: </w:t>
      </w:r>
      <w:r w:rsidRPr="00511B91">
        <w:rPr>
          <w:sz w:val="28"/>
          <w:szCs w:val="28"/>
        </w:rPr>
        <w:t xml:space="preserve">CFD code </w:t>
      </w:r>
      <w:proofErr w:type="spellStart"/>
      <w:r w:rsidRPr="00511B91">
        <w:rPr>
          <w:sz w:val="28"/>
          <w:szCs w:val="28"/>
        </w:rPr>
        <w:t>FlowVision</w:t>
      </w:r>
      <w:proofErr w:type="spellEnd"/>
      <w:r w:rsidRPr="00511B91">
        <w:rPr>
          <w:sz w:val="28"/>
          <w:szCs w:val="28"/>
        </w:rPr>
        <w:t xml:space="preserve"> deals with issues of aero- and hydrodynamics. CAE-system </w:t>
      </w:r>
      <w:proofErr w:type="spellStart"/>
      <w:r w:rsidRPr="00511B91">
        <w:rPr>
          <w:sz w:val="28"/>
          <w:szCs w:val="28"/>
        </w:rPr>
        <w:t>Fidesys</w:t>
      </w:r>
      <w:proofErr w:type="spellEnd"/>
      <w:r w:rsidRPr="00511B91">
        <w:rPr>
          <w:sz w:val="28"/>
          <w:szCs w:val="28"/>
        </w:rPr>
        <w:t xml:space="preserve"> is aimed to perform analysis of firmness. MCU – modelling of radiation transport (neutrons, gamma radiation, electrons, </w:t>
      </w:r>
      <w:proofErr w:type="gramStart"/>
      <w:r w:rsidRPr="00511B91">
        <w:rPr>
          <w:sz w:val="28"/>
          <w:szCs w:val="28"/>
        </w:rPr>
        <w:t>positrons</w:t>
      </w:r>
      <w:proofErr w:type="gramEnd"/>
      <w:r w:rsidRPr="00511B91">
        <w:rPr>
          <w:sz w:val="28"/>
          <w:szCs w:val="28"/>
        </w:rPr>
        <w:t xml:space="preserve">) in three-dimensional media with the use of Monte-Carlo method. Logos is a package of software, which allows simulating aerodynamic processes, hydro and gas dynamics, distribution of heat in solids, radiation transfer, and flow in porous media. </w:t>
      </w:r>
    </w:p>
    <w:p w:rsidR="00511B91" w:rsidRPr="00511B91" w:rsidRDefault="00511B91" w:rsidP="00511B91">
      <w:pPr>
        <w:pStyle w:val="Default"/>
        <w:spacing w:line="360" w:lineRule="auto"/>
        <w:rPr>
          <w:sz w:val="28"/>
          <w:szCs w:val="28"/>
        </w:rPr>
      </w:pPr>
    </w:p>
    <w:p w:rsidR="00511B91" w:rsidRPr="00511B91" w:rsidRDefault="00511B91" w:rsidP="00511B91">
      <w:pPr>
        <w:wordWrap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11B91">
        <w:rPr>
          <w:rFonts w:ascii="Times New Roman" w:hAnsi="Times New Roman" w:cs="Times New Roman"/>
          <w:b/>
          <w:bCs/>
          <w:sz w:val="28"/>
          <w:szCs w:val="28"/>
        </w:rPr>
        <w:t xml:space="preserve">Participants: </w:t>
      </w:r>
      <w:r w:rsidRPr="00511B91">
        <w:rPr>
          <w:rFonts w:ascii="Times New Roman" w:hAnsi="Times New Roman" w:cs="Times New Roman"/>
          <w:sz w:val="28"/>
          <w:szCs w:val="28"/>
        </w:rPr>
        <w:t>Young professionals, postgraduates (master’s and doctoral students) from nuclear field or/and involved in computer modeling of physical processes (under 35 years old).</w:t>
      </w:r>
    </w:p>
    <w:p w:rsidR="00511B91" w:rsidRDefault="00511B91" w:rsidP="001B7CDC">
      <w:pPr>
        <w:spacing w:after="0" w:line="360" w:lineRule="auto"/>
        <w:rPr>
          <w:rFonts w:ascii="Times New Roman" w:hAnsi="Times New Roman" w:cs="Times New Roman" w:hint="eastAsia"/>
          <w:b/>
          <w:sz w:val="28"/>
          <w:szCs w:val="28"/>
        </w:rPr>
      </w:pPr>
    </w:p>
    <w:p w:rsidR="00511B91" w:rsidRPr="00511B91" w:rsidRDefault="00511B91" w:rsidP="00511B91">
      <w:pPr>
        <w:wordWrap/>
        <w:adjustRightInd w:val="0"/>
        <w:spacing w:after="0"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11B91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ORGANIZERS </w:t>
      </w:r>
    </w:p>
    <w:p w:rsidR="00511B91" w:rsidRPr="00511B91" w:rsidRDefault="00511B91" w:rsidP="00511B91">
      <w:pPr>
        <w:wordWrap/>
        <w:adjustRightInd w:val="0"/>
        <w:spacing w:after="0"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• </w:t>
      </w:r>
      <w:proofErr w:type="spellStart"/>
      <w:proofErr w:type="gramStart"/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>MEPhI</w:t>
      </w:r>
      <w:proofErr w:type="spellEnd"/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>:</w:t>
      </w:r>
      <w:proofErr w:type="gramEnd"/>
      <w:r>
        <w:rPr>
          <w:rFonts w:ascii="Times New Roman" w:hAnsi="Times New Roman" w:cs="Times New Roman" w:hint="eastAsia"/>
          <w:color w:val="000000"/>
          <w:kern w:val="0"/>
          <w:sz w:val="28"/>
          <w:szCs w:val="28"/>
        </w:rPr>
        <w:t xml:space="preserve"> </w:t>
      </w:r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>mephi.ru/</w:t>
      </w:r>
      <w:proofErr w:type="spellStart"/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>eng</w:t>
      </w:r>
      <w:proofErr w:type="spellEnd"/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/ </w:t>
      </w:r>
    </w:p>
    <w:p w:rsidR="00511B91" w:rsidRPr="00511B91" w:rsidRDefault="00511B91" w:rsidP="00511B91">
      <w:pPr>
        <w:wordWrap/>
        <w:adjustRightInd w:val="0"/>
        <w:spacing w:after="0"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• TESIS tesis.com.ru/ </w:t>
      </w:r>
    </w:p>
    <w:p w:rsidR="00511B91" w:rsidRPr="00511B91" w:rsidRDefault="00511B91" w:rsidP="00511B91">
      <w:pPr>
        <w:wordWrap/>
        <w:adjustRightInd w:val="0"/>
        <w:spacing w:after="0"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>• FIDESYS cae-fidesys.com/</w:t>
      </w:r>
      <w:proofErr w:type="spellStart"/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>ru</w:t>
      </w:r>
      <w:proofErr w:type="spellEnd"/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:rsidR="00511B91" w:rsidRPr="00511B91" w:rsidRDefault="00511B91" w:rsidP="00511B91">
      <w:pPr>
        <w:wordWrap/>
        <w:adjustRightInd w:val="0"/>
        <w:spacing w:after="0" w:line="360" w:lineRule="auto"/>
        <w:jc w:val="lef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511B91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• MCU mcuproject.ru/ </w:t>
      </w:r>
    </w:p>
    <w:p w:rsidR="00511B91" w:rsidRDefault="00511B91" w:rsidP="001B7CDC">
      <w:pPr>
        <w:spacing w:after="0" w:line="360" w:lineRule="auto"/>
        <w:rPr>
          <w:rFonts w:ascii="Times New Roman" w:hAnsi="Times New Roman" w:cs="Times New Roman" w:hint="eastAsia"/>
          <w:b/>
          <w:sz w:val="28"/>
          <w:szCs w:val="28"/>
        </w:rPr>
      </w:pP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7CDC">
        <w:rPr>
          <w:rFonts w:ascii="Times New Roman" w:hAnsi="Times New Roman" w:cs="Times New Roman"/>
          <w:b/>
          <w:sz w:val="28"/>
          <w:szCs w:val="28"/>
        </w:rPr>
        <w:t>CONTACTS</w:t>
      </w: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B7CDC">
        <w:rPr>
          <w:rFonts w:ascii="Times New Roman" w:hAnsi="Times New Roman" w:cs="Times New Roman"/>
          <w:sz w:val="28"/>
          <w:szCs w:val="28"/>
        </w:rPr>
        <w:t>Georgy</w:t>
      </w:r>
      <w:proofErr w:type="spellEnd"/>
      <w:r w:rsidRPr="001B7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CDC">
        <w:rPr>
          <w:rFonts w:ascii="Times New Roman" w:hAnsi="Times New Roman" w:cs="Times New Roman"/>
          <w:sz w:val="28"/>
          <w:szCs w:val="28"/>
        </w:rPr>
        <w:t>Tikhomirov</w:t>
      </w:r>
      <w:proofErr w:type="spellEnd"/>
      <w:r w:rsidRPr="001B7CDC">
        <w:rPr>
          <w:rFonts w:ascii="Times New Roman" w:hAnsi="Times New Roman" w:cs="Times New Roman"/>
          <w:sz w:val="28"/>
          <w:szCs w:val="28"/>
        </w:rPr>
        <w:t>, executive director, Institute of Nuclear Physics and Engineering, National Research Nuclear University “</w:t>
      </w:r>
      <w:proofErr w:type="spellStart"/>
      <w:r w:rsidRPr="001B7CDC">
        <w:rPr>
          <w:rFonts w:ascii="Times New Roman" w:hAnsi="Times New Roman" w:cs="Times New Roman"/>
          <w:sz w:val="28"/>
          <w:szCs w:val="28"/>
        </w:rPr>
        <w:t>MEPhI</w:t>
      </w:r>
      <w:proofErr w:type="spellEnd"/>
      <w:r w:rsidRPr="001B7CDC">
        <w:rPr>
          <w:rFonts w:ascii="Times New Roman" w:hAnsi="Times New Roman" w:cs="Times New Roman"/>
          <w:sz w:val="28"/>
          <w:szCs w:val="28"/>
        </w:rPr>
        <w:t>”</w:t>
      </w: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 xml:space="preserve">31 </w:t>
      </w:r>
      <w:proofErr w:type="spellStart"/>
      <w:r w:rsidRPr="001B7CDC">
        <w:rPr>
          <w:rFonts w:ascii="Times New Roman" w:hAnsi="Times New Roman" w:cs="Times New Roman"/>
          <w:sz w:val="28"/>
          <w:szCs w:val="28"/>
        </w:rPr>
        <w:t>Kashirskoe</w:t>
      </w:r>
      <w:proofErr w:type="spellEnd"/>
      <w:r w:rsidRPr="001B7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7CDC">
        <w:rPr>
          <w:rFonts w:ascii="Times New Roman" w:hAnsi="Times New Roman" w:cs="Times New Roman"/>
          <w:sz w:val="28"/>
          <w:szCs w:val="28"/>
        </w:rPr>
        <w:t>Shosse</w:t>
      </w:r>
      <w:proofErr w:type="spellEnd"/>
      <w:r w:rsidRPr="001B7CDC">
        <w:rPr>
          <w:rFonts w:ascii="Times New Roman" w:hAnsi="Times New Roman" w:cs="Times New Roman"/>
          <w:sz w:val="28"/>
          <w:szCs w:val="28"/>
        </w:rPr>
        <w:t>, 115409, Moscow, Russia</w:t>
      </w:r>
    </w:p>
    <w:p w:rsidR="001B7CDC" w:rsidRPr="00814231" w:rsidRDefault="001B7CDC" w:rsidP="001B7CD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14231">
        <w:rPr>
          <w:rFonts w:ascii="Times New Roman" w:hAnsi="Times New Roman" w:cs="Times New Roman"/>
          <w:i/>
          <w:sz w:val="28"/>
          <w:szCs w:val="28"/>
        </w:rPr>
        <w:t>EMAIL</w:t>
      </w: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GVTikhomirov@mephi.ru</w:t>
      </w: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RBBogdanovich@mephi.ru</w:t>
      </w:r>
    </w:p>
    <w:p w:rsidR="001B7CDC" w:rsidRPr="00814231" w:rsidRDefault="001B7CDC" w:rsidP="001B7CD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14231">
        <w:rPr>
          <w:rFonts w:ascii="Times New Roman" w:hAnsi="Times New Roman" w:cs="Times New Roman"/>
          <w:i/>
          <w:sz w:val="28"/>
          <w:szCs w:val="28"/>
        </w:rPr>
        <w:t>TELEPHONE</w:t>
      </w: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+7 495 788 56 99 (ext. 9364)</w:t>
      </w:r>
    </w:p>
    <w:p w:rsidR="001B7CDC" w:rsidRPr="001B7CDC" w:rsidRDefault="001B7CDC" w:rsidP="001B7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7CDC">
        <w:rPr>
          <w:rFonts w:ascii="Times New Roman" w:hAnsi="Times New Roman" w:cs="Times New Roman"/>
          <w:sz w:val="28"/>
          <w:szCs w:val="28"/>
        </w:rPr>
        <w:t>+7 925 846 28 14 (mobile)</w:t>
      </w:r>
    </w:p>
    <w:sectPr w:rsidR="001B7CDC" w:rsidRPr="001B7CD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0A5" w:rsidRDefault="00A300A5" w:rsidP="002E113D">
      <w:pPr>
        <w:spacing w:after="0" w:line="240" w:lineRule="auto"/>
      </w:pPr>
      <w:r>
        <w:separator/>
      </w:r>
    </w:p>
  </w:endnote>
  <w:endnote w:type="continuationSeparator" w:id="0">
    <w:p w:rsidR="00A300A5" w:rsidRDefault="00A300A5" w:rsidP="002E1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3D" w:rsidRDefault="002E11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0A5" w:rsidRDefault="00A300A5" w:rsidP="002E113D">
      <w:pPr>
        <w:spacing w:after="0" w:line="240" w:lineRule="auto"/>
      </w:pPr>
      <w:r>
        <w:separator/>
      </w:r>
    </w:p>
  </w:footnote>
  <w:footnote w:type="continuationSeparator" w:id="0">
    <w:p w:rsidR="00A300A5" w:rsidRDefault="00A300A5" w:rsidP="002E1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DC"/>
    <w:rsid w:val="0016073B"/>
    <w:rsid w:val="001B7CDC"/>
    <w:rsid w:val="002E113D"/>
    <w:rsid w:val="003506DD"/>
    <w:rsid w:val="00511B91"/>
    <w:rsid w:val="005C3394"/>
    <w:rsid w:val="00705369"/>
    <w:rsid w:val="00814231"/>
    <w:rsid w:val="00A300A5"/>
    <w:rsid w:val="00BE357B"/>
    <w:rsid w:val="00D30F2F"/>
    <w:rsid w:val="00E5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3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7CD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14231"/>
    <w:pPr>
      <w:ind w:leftChars="400" w:left="800"/>
    </w:pPr>
  </w:style>
  <w:style w:type="table" w:styleId="a4">
    <w:name w:val="Table Grid"/>
    <w:basedOn w:val="a1"/>
    <w:uiPriority w:val="59"/>
    <w:rsid w:val="0081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2E11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E113D"/>
  </w:style>
  <w:style w:type="paragraph" w:styleId="a6">
    <w:name w:val="footer"/>
    <w:basedOn w:val="a"/>
    <w:link w:val="Char0"/>
    <w:uiPriority w:val="99"/>
    <w:unhideWhenUsed/>
    <w:rsid w:val="002E11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E11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23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B7CDC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14231"/>
    <w:pPr>
      <w:ind w:leftChars="400" w:left="800"/>
    </w:pPr>
  </w:style>
  <w:style w:type="table" w:styleId="a4">
    <w:name w:val="Table Grid"/>
    <w:basedOn w:val="a1"/>
    <w:uiPriority w:val="59"/>
    <w:rsid w:val="0081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2E11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E113D"/>
  </w:style>
  <w:style w:type="paragraph" w:styleId="a6">
    <w:name w:val="footer"/>
    <w:basedOn w:val="a"/>
    <w:link w:val="Char0"/>
    <w:uiPriority w:val="99"/>
    <w:unhideWhenUsed/>
    <w:rsid w:val="002E11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E1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CE3CE-453C-4F7D-B35B-A693BAED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1218</dc:creator>
  <cp:lastModifiedBy>1218</cp:lastModifiedBy>
  <cp:revision>6</cp:revision>
  <dcterms:created xsi:type="dcterms:W3CDTF">2017-02-28T07:18:00Z</dcterms:created>
  <dcterms:modified xsi:type="dcterms:W3CDTF">2017-02-28T10:27:00Z</dcterms:modified>
</cp:coreProperties>
</file>