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8105" w14:textId="64EF5844" w:rsidR="003C49DC" w:rsidRDefault="009653ED" w:rsidP="00204091">
      <w:pPr>
        <w:spacing w:line="276" w:lineRule="auto"/>
        <w:ind w:rightChars="-27" w:right="-57" w:firstLineChars="64" w:firstLine="14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First</w:t>
      </w:r>
      <w:r w:rsidR="006520BB"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/>
          <w:sz w:val="22"/>
        </w:rPr>
        <w:t xml:space="preserve">principles calculations; a powerful tool to study </w:t>
      </w:r>
      <w:r w:rsidR="00F56656">
        <w:rPr>
          <w:rFonts w:ascii="Times New Roman" w:hAnsi="Times New Roman" w:cs="Times New Roman"/>
          <w:sz w:val="22"/>
        </w:rPr>
        <w:t>materials</w:t>
      </w:r>
      <w:r w:rsidR="00267AF0">
        <w:rPr>
          <w:rFonts w:ascii="Times New Roman" w:hAnsi="Times New Roman" w:cs="Times New Roman"/>
          <w:sz w:val="22"/>
        </w:rPr>
        <w:t xml:space="preserve"> from physics to materials science</w:t>
      </w:r>
    </w:p>
    <w:p w14:paraId="7C7F8C63" w14:textId="4439B1CB" w:rsidR="003C49DC" w:rsidRDefault="003C49DC" w:rsidP="00204091">
      <w:pPr>
        <w:spacing w:line="276" w:lineRule="auto"/>
        <w:ind w:rightChars="-27" w:right="-57" w:firstLineChars="64" w:firstLine="141"/>
        <w:rPr>
          <w:rFonts w:ascii="Times New Roman" w:hAnsi="Times New Roman" w:cs="Times New Roman"/>
          <w:sz w:val="22"/>
        </w:rPr>
      </w:pPr>
    </w:p>
    <w:p w14:paraId="74668E16" w14:textId="7775B9EE" w:rsidR="003C49DC" w:rsidRDefault="006520BB" w:rsidP="00204091">
      <w:pPr>
        <w:spacing w:line="276" w:lineRule="auto"/>
        <w:ind w:rightChars="-27" w:right="-57" w:firstLineChars="64" w:firstLine="14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eastAsia="ko-KR"/>
        </w:rPr>
        <w:t>D</w:t>
      </w:r>
      <w:r w:rsidR="00314F5C">
        <w:rPr>
          <w:rFonts w:ascii="Times New Roman" w:hAnsi="Times New Roman" w:cs="Times New Roman"/>
          <w:sz w:val="22"/>
          <w:lang w:eastAsia="ko-KR"/>
        </w:rPr>
        <w:t>ensity functional theory (DFT) is a popular quantum method for fundamental physics and industrial applications.</w:t>
      </w:r>
      <w:r>
        <w:rPr>
          <w:rFonts w:ascii="Times New Roman" w:hAnsi="Times New Roman" w:cs="Times New Roman"/>
          <w:sz w:val="22"/>
          <w:lang w:eastAsia="ko-KR"/>
        </w:rPr>
        <w:t xml:space="preserve"> Using first-principles calculations based on DFT, when we know the </w:t>
      </w:r>
      <w:r w:rsidRPr="006520BB">
        <w:rPr>
          <w:rFonts w:ascii="Times New Roman" w:hAnsi="Times New Roman" w:cs="Times New Roman"/>
          <w:sz w:val="22"/>
          <w:lang w:eastAsia="ko-KR"/>
        </w:rPr>
        <w:t xml:space="preserve">information </w:t>
      </w:r>
      <w:r>
        <w:rPr>
          <w:rFonts w:ascii="Times New Roman" w:hAnsi="Times New Roman" w:cs="Times New Roman"/>
          <w:sz w:val="22"/>
          <w:lang w:eastAsia="ko-KR"/>
        </w:rPr>
        <w:t>of a</w:t>
      </w:r>
      <w:r w:rsidRPr="006520BB">
        <w:rPr>
          <w:rFonts w:ascii="Times New Roman" w:hAnsi="Times New Roman" w:cs="Times New Roman"/>
          <w:sz w:val="22"/>
          <w:lang w:eastAsia="ko-KR"/>
        </w:rPr>
        <w:t xml:space="preserve"> crystal structure, the properties of the crystal can be obtained without any empirical parameters. </w:t>
      </w:r>
      <w:r>
        <w:rPr>
          <w:rFonts w:ascii="Times New Roman" w:hAnsi="Times New Roman" w:cs="Times New Roman"/>
          <w:sz w:val="22"/>
          <w:lang w:eastAsia="ko-KR"/>
        </w:rPr>
        <w:t xml:space="preserve">It makes </w:t>
      </w:r>
      <w:r w:rsidRPr="006520BB">
        <w:rPr>
          <w:rFonts w:ascii="Times New Roman" w:hAnsi="Times New Roman" w:cs="Times New Roman"/>
          <w:sz w:val="22"/>
          <w:lang w:eastAsia="ko-KR"/>
        </w:rPr>
        <w:t xml:space="preserve">DFT </w:t>
      </w:r>
      <w:r>
        <w:rPr>
          <w:rFonts w:ascii="Times New Roman" w:hAnsi="Times New Roman" w:cs="Times New Roman"/>
          <w:sz w:val="22"/>
          <w:lang w:eastAsia="ko-KR"/>
        </w:rPr>
        <w:t>be</w:t>
      </w:r>
      <w:r w:rsidRPr="006520BB">
        <w:rPr>
          <w:rFonts w:ascii="Times New Roman" w:hAnsi="Times New Roman" w:cs="Times New Roman"/>
          <w:sz w:val="22"/>
          <w:lang w:eastAsia="ko-KR"/>
        </w:rPr>
        <w:t xml:space="preserve"> </w:t>
      </w:r>
      <w:r w:rsidR="006350CE">
        <w:rPr>
          <w:rFonts w:ascii="Times New Roman" w:hAnsi="Times New Roman" w:cs="Times New Roman"/>
          <w:sz w:val="22"/>
          <w:lang w:eastAsia="ko-KR"/>
        </w:rPr>
        <w:t xml:space="preserve">a </w:t>
      </w:r>
      <w:r>
        <w:rPr>
          <w:rFonts w:ascii="Times New Roman" w:hAnsi="Times New Roman" w:cs="Times New Roman"/>
          <w:sz w:val="22"/>
          <w:lang w:eastAsia="ko-KR"/>
        </w:rPr>
        <w:t>powerful</w:t>
      </w:r>
      <w:r w:rsidR="006350CE">
        <w:rPr>
          <w:rFonts w:ascii="Times New Roman" w:hAnsi="Times New Roman" w:cs="Times New Roman"/>
          <w:sz w:val="22"/>
          <w:lang w:eastAsia="ko-KR"/>
        </w:rPr>
        <w:t xml:space="preserve"> tool</w:t>
      </w:r>
      <w:r>
        <w:rPr>
          <w:rFonts w:ascii="Times New Roman" w:hAnsi="Times New Roman" w:cs="Times New Roman"/>
          <w:sz w:val="22"/>
          <w:lang w:eastAsia="ko-KR"/>
        </w:rPr>
        <w:t xml:space="preserve"> </w:t>
      </w:r>
      <w:r w:rsidRPr="006520BB">
        <w:rPr>
          <w:rFonts w:ascii="Times New Roman" w:hAnsi="Times New Roman" w:cs="Times New Roman"/>
          <w:sz w:val="22"/>
          <w:lang w:eastAsia="ko-KR"/>
        </w:rPr>
        <w:t>in modern solid-state physics and computational material</w:t>
      </w:r>
      <w:r w:rsidR="00267AF0">
        <w:rPr>
          <w:rFonts w:ascii="Times New Roman" w:hAnsi="Times New Roman" w:cs="Times New Roman"/>
          <w:sz w:val="22"/>
          <w:lang w:eastAsia="ko-KR"/>
        </w:rPr>
        <w:t>s</w:t>
      </w:r>
      <w:r w:rsidRPr="006520BB">
        <w:rPr>
          <w:rFonts w:ascii="Times New Roman" w:hAnsi="Times New Roman" w:cs="Times New Roman"/>
          <w:sz w:val="22"/>
          <w:lang w:eastAsia="ko-KR"/>
        </w:rPr>
        <w:t xml:space="preserve"> science.</w:t>
      </w:r>
      <w:r w:rsidR="00F56656">
        <w:rPr>
          <w:rFonts w:ascii="Times New Roman" w:hAnsi="Times New Roman" w:cs="Times New Roman"/>
          <w:sz w:val="22"/>
          <w:lang w:eastAsia="ko-KR"/>
        </w:rPr>
        <w:t xml:space="preserve"> </w:t>
      </w:r>
      <w:r w:rsidR="00314F5C">
        <w:rPr>
          <w:rFonts w:ascii="Times New Roman" w:hAnsi="Times New Roman" w:cs="Times New Roman"/>
          <w:sz w:val="22"/>
          <w:lang w:eastAsia="ko-KR"/>
        </w:rPr>
        <w:t xml:space="preserve"> </w:t>
      </w:r>
      <w:r>
        <w:rPr>
          <w:rFonts w:ascii="Times New Roman" w:hAnsi="Times New Roman" w:cs="Times New Roman"/>
          <w:sz w:val="22"/>
          <w:lang w:eastAsia="ko-KR"/>
        </w:rPr>
        <w:t xml:space="preserve">As examples, in this talk, I </w:t>
      </w:r>
      <w:r w:rsidR="00BF063C">
        <w:rPr>
          <w:rFonts w:ascii="Times New Roman" w:hAnsi="Times New Roman" w:cs="Times New Roman"/>
          <w:sz w:val="22"/>
          <w:lang w:eastAsia="ko-KR"/>
        </w:rPr>
        <w:t>will</w:t>
      </w:r>
      <w:r>
        <w:rPr>
          <w:rFonts w:ascii="Times New Roman" w:hAnsi="Times New Roman" w:cs="Times New Roman"/>
          <w:sz w:val="22"/>
          <w:lang w:eastAsia="ko-KR"/>
        </w:rPr>
        <w:t xml:space="preserve"> present my recent work on </w:t>
      </w:r>
      <w:r w:rsidR="00DF5601">
        <w:rPr>
          <w:rFonts w:ascii="Times New Roman" w:hAnsi="Times New Roman" w:cs="Times New Roman"/>
          <w:sz w:val="22"/>
          <w:lang w:eastAsia="ko-KR"/>
        </w:rPr>
        <w:t xml:space="preserve">high </w:t>
      </w:r>
      <w:r w:rsidR="00DF5601" w:rsidRPr="006350CE">
        <w:rPr>
          <w:rFonts w:ascii="Times New Roman" w:hAnsi="Times New Roman" w:cs="Times New Roman"/>
          <w:i/>
          <w:iCs/>
          <w:sz w:val="22"/>
          <w:lang w:eastAsia="ko-KR"/>
        </w:rPr>
        <w:t>T</w:t>
      </w:r>
      <w:r w:rsidR="00DF5601" w:rsidRPr="006350CE">
        <w:rPr>
          <w:rFonts w:ascii="Times New Roman" w:hAnsi="Times New Roman" w:cs="Times New Roman"/>
          <w:sz w:val="22"/>
          <w:vertAlign w:val="subscript"/>
          <w:lang w:eastAsia="ko-KR"/>
        </w:rPr>
        <w:t>c</w:t>
      </w:r>
      <w:r w:rsidR="00DF5601">
        <w:rPr>
          <w:rFonts w:ascii="Times New Roman" w:hAnsi="Times New Roman" w:cs="Times New Roman"/>
          <w:sz w:val="22"/>
          <w:lang w:eastAsia="ko-KR"/>
        </w:rPr>
        <w:t xml:space="preserve"> </w:t>
      </w:r>
      <w:r w:rsidR="003C49DC">
        <w:rPr>
          <w:rFonts w:ascii="Times New Roman" w:hAnsi="Times New Roman" w:cs="Times New Roman"/>
          <w:sz w:val="22"/>
        </w:rPr>
        <w:t>superconductivity</w:t>
      </w:r>
      <w:r w:rsidR="00DF5601">
        <w:rPr>
          <w:rFonts w:ascii="Times New Roman" w:hAnsi="Times New Roman" w:cs="Times New Roman"/>
          <w:sz w:val="22"/>
        </w:rPr>
        <w:t xml:space="preserve"> and battery cathode materials. </w:t>
      </w:r>
      <w:r w:rsidR="003C49DC" w:rsidRPr="003C49DC">
        <w:rPr>
          <w:rFonts w:ascii="Times New Roman" w:hAnsi="Times New Roman" w:cs="Times New Roman"/>
          <w:sz w:val="22"/>
        </w:rPr>
        <w:t xml:space="preserve">For copper-based superconductors, the maximum superconducting transition temperature </w:t>
      </w:r>
      <w:proofErr w:type="spellStart"/>
      <w:proofErr w:type="gramStart"/>
      <w:r w:rsidR="003C49DC" w:rsidRPr="00DF5601">
        <w:rPr>
          <w:rFonts w:ascii="Times New Roman" w:hAnsi="Times New Roman" w:cs="Times New Roman"/>
          <w:i/>
          <w:iCs/>
          <w:sz w:val="22"/>
        </w:rPr>
        <w:t>T</w:t>
      </w:r>
      <w:r w:rsidR="003C49DC" w:rsidRPr="00DF5601">
        <w:rPr>
          <w:rFonts w:ascii="Times New Roman" w:hAnsi="Times New Roman" w:cs="Times New Roman"/>
          <w:sz w:val="22"/>
          <w:vertAlign w:val="subscript"/>
        </w:rPr>
        <w:t>c,max</w:t>
      </w:r>
      <w:proofErr w:type="spellEnd"/>
      <w:proofErr w:type="gramEnd"/>
      <w:r w:rsidR="003C49DC" w:rsidRPr="003C49DC">
        <w:rPr>
          <w:rFonts w:ascii="Times New Roman" w:hAnsi="Times New Roman" w:cs="Times New Roman"/>
          <w:sz w:val="22"/>
        </w:rPr>
        <w:t xml:space="preserve"> of different families measured from experiment can vary from 38 K in La</w:t>
      </w:r>
      <w:r w:rsidR="003C49DC" w:rsidRPr="00E123F8">
        <w:rPr>
          <w:rFonts w:ascii="Times New Roman" w:hAnsi="Times New Roman" w:cs="Times New Roman"/>
          <w:sz w:val="22"/>
          <w:vertAlign w:val="subscript"/>
        </w:rPr>
        <w:t>2</w:t>
      </w:r>
      <w:r w:rsidR="003C49DC" w:rsidRPr="003C49DC">
        <w:rPr>
          <w:rFonts w:ascii="Times New Roman" w:hAnsi="Times New Roman" w:cs="Times New Roman"/>
          <w:sz w:val="22"/>
        </w:rPr>
        <w:t>CuO</w:t>
      </w:r>
      <w:r w:rsidR="003C49DC" w:rsidRPr="00E123F8">
        <w:rPr>
          <w:rFonts w:ascii="Times New Roman" w:hAnsi="Times New Roman" w:cs="Times New Roman"/>
          <w:sz w:val="22"/>
          <w:vertAlign w:val="subscript"/>
        </w:rPr>
        <w:t>4</w:t>
      </w:r>
      <w:r w:rsidR="003C49DC" w:rsidRPr="003C49DC">
        <w:rPr>
          <w:rFonts w:ascii="Times New Roman" w:hAnsi="Times New Roman" w:cs="Times New Roman"/>
          <w:sz w:val="22"/>
        </w:rPr>
        <w:t xml:space="preserve"> to 135 K in HgBa</w:t>
      </w:r>
      <w:r w:rsidR="003C49DC" w:rsidRPr="00E123F8">
        <w:rPr>
          <w:rFonts w:ascii="Times New Roman" w:hAnsi="Times New Roman" w:cs="Times New Roman"/>
          <w:sz w:val="22"/>
          <w:vertAlign w:val="subscript"/>
        </w:rPr>
        <w:t>2</w:t>
      </w:r>
      <w:r w:rsidR="003C49DC" w:rsidRPr="003C49DC">
        <w:rPr>
          <w:rFonts w:ascii="Times New Roman" w:hAnsi="Times New Roman" w:cs="Times New Roman"/>
          <w:sz w:val="22"/>
        </w:rPr>
        <w:t>Ca</w:t>
      </w:r>
      <w:r w:rsidR="003C49DC" w:rsidRPr="00E123F8">
        <w:rPr>
          <w:rFonts w:ascii="Times New Roman" w:hAnsi="Times New Roman" w:cs="Times New Roman"/>
          <w:sz w:val="22"/>
          <w:vertAlign w:val="subscript"/>
        </w:rPr>
        <w:t>2</w:t>
      </w:r>
      <w:r w:rsidR="003C49DC" w:rsidRPr="003C49DC">
        <w:rPr>
          <w:rFonts w:ascii="Times New Roman" w:hAnsi="Times New Roman" w:cs="Times New Roman"/>
          <w:sz w:val="22"/>
        </w:rPr>
        <w:t>Cu</w:t>
      </w:r>
      <w:r w:rsidR="003C49DC" w:rsidRPr="00E123F8">
        <w:rPr>
          <w:rFonts w:ascii="Times New Roman" w:hAnsi="Times New Roman" w:cs="Times New Roman"/>
          <w:sz w:val="22"/>
          <w:vertAlign w:val="subscript"/>
        </w:rPr>
        <w:t>3</w:t>
      </w:r>
      <w:r w:rsidR="003C49DC" w:rsidRPr="003C49DC">
        <w:rPr>
          <w:rFonts w:ascii="Times New Roman" w:hAnsi="Times New Roman" w:cs="Times New Roman"/>
          <w:sz w:val="22"/>
        </w:rPr>
        <w:t>O</w:t>
      </w:r>
      <w:r w:rsidR="003C49DC" w:rsidRPr="00E123F8">
        <w:rPr>
          <w:rFonts w:ascii="Times New Roman" w:hAnsi="Times New Roman" w:cs="Times New Roman"/>
          <w:sz w:val="22"/>
          <w:vertAlign w:val="subscript"/>
        </w:rPr>
        <w:t>8</w:t>
      </w:r>
      <w:r w:rsidR="003C49DC" w:rsidRPr="003C49DC">
        <w:rPr>
          <w:rFonts w:ascii="Times New Roman" w:hAnsi="Times New Roman" w:cs="Times New Roman"/>
          <w:sz w:val="22"/>
        </w:rPr>
        <w:t xml:space="preserve"> at the optimal hole doping concentration. We demonstrate, using </w:t>
      </w:r>
      <w:r w:rsidR="00BF063C">
        <w:rPr>
          <w:rFonts w:ascii="Times New Roman" w:hAnsi="Times New Roman" w:cs="Times New Roman"/>
          <w:sz w:val="22"/>
        </w:rPr>
        <w:t>first-principles calculations</w:t>
      </w:r>
      <w:r w:rsidR="003C49DC" w:rsidRPr="003C49DC">
        <w:rPr>
          <w:rFonts w:ascii="Times New Roman" w:hAnsi="Times New Roman" w:cs="Times New Roman"/>
          <w:sz w:val="22"/>
        </w:rPr>
        <w:t xml:space="preserve">, a new trend suggesting that the </w:t>
      </w:r>
      <w:proofErr w:type="spellStart"/>
      <w:r w:rsidR="003C49DC" w:rsidRPr="003C49DC">
        <w:rPr>
          <w:rFonts w:ascii="Times New Roman" w:hAnsi="Times New Roman" w:cs="Times New Roman"/>
          <w:sz w:val="22"/>
        </w:rPr>
        <w:t>cuprates</w:t>
      </w:r>
      <w:proofErr w:type="spellEnd"/>
      <w:r w:rsidR="003C49DC" w:rsidRPr="003C49DC">
        <w:rPr>
          <w:rFonts w:ascii="Times New Roman" w:hAnsi="Times New Roman" w:cs="Times New Roman"/>
          <w:sz w:val="22"/>
        </w:rPr>
        <w:t xml:space="preserve"> with stronger out-of-CuO</w:t>
      </w:r>
      <w:r w:rsidR="003C49DC" w:rsidRPr="00BF063C">
        <w:rPr>
          <w:rFonts w:ascii="Times New Roman" w:hAnsi="Times New Roman" w:cs="Times New Roman"/>
          <w:sz w:val="22"/>
          <w:vertAlign w:val="subscript"/>
        </w:rPr>
        <w:t>2</w:t>
      </w:r>
      <w:r w:rsidR="003C49DC" w:rsidRPr="003C49DC">
        <w:rPr>
          <w:rFonts w:ascii="Times New Roman" w:hAnsi="Times New Roman" w:cs="Times New Roman"/>
          <w:sz w:val="22"/>
        </w:rPr>
        <w:t xml:space="preserve">-plane chemical bonding between the apical anion (O, Cl) and apical cation (e.g., La, Hg, Bi, Tl) are generally correlated with higher </w:t>
      </w:r>
      <w:proofErr w:type="spellStart"/>
      <w:proofErr w:type="gramStart"/>
      <w:r w:rsidR="00BF063C" w:rsidRPr="00DF5601">
        <w:rPr>
          <w:rFonts w:ascii="Times New Roman" w:hAnsi="Times New Roman" w:cs="Times New Roman"/>
          <w:i/>
          <w:iCs/>
          <w:sz w:val="22"/>
        </w:rPr>
        <w:t>T</w:t>
      </w:r>
      <w:r w:rsidR="00BF063C" w:rsidRPr="00DF5601">
        <w:rPr>
          <w:rFonts w:ascii="Times New Roman" w:hAnsi="Times New Roman" w:cs="Times New Roman"/>
          <w:sz w:val="22"/>
          <w:vertAlign w:val="subscript"/>
        </w:rPr>
        <w:t>c,max</w:t>
      </w:r>
      <w:proofErr w:type="spellEnd"/>
      <w:proofErr w:type="gramEnd"/>
      <w:r w:rsidR="00BF063C" w:rsidRPr="003C49DC">
        <w:rPr>
          <w:rFonts w:ascii="Times New Roman" w:hAnsi="Times New Roman" w:cs="Times New Roman"/>
          <w:sz w:val="22"/>
        </w:rPr>
        <w:t xml:space="preserve"> </w:t>
      </w:r>
      <w:r w:rsidR="003C49DC" w:rsidRPr="003C49DC">
        <w:rPr>
          <w:rFonts w:ascii="Times New Roman" w:hAnsi="Times New Roman" w:cs="Times New Roman"/>
          <w:sz w:val="22"/>
        </w:rPr>
        <w:t>in experiments. We then show the underlying fundamental phenomena of coupled apical charge flux and lattice dynamics when the apical oxygen oscillates vertically</w:t>
      </w:r>
      <w:r w:rsidR="00BF063C">
        <w:rPr>
          <w:rFonts w:ascii="Times New Roman" w:hAnsi="Times New Roman" w:cs="Times New Roman"/>
          <w:sz w:val="22"/>
        </w:rPr>
        <w:t>. I will introduce research on battery materials as the s</w:t>
      </w:r>
      <w:r w:rsidR="003C49DC">
        <w:rPr>
          <w:rFonts w:ascii="Times New Roman" w:hAnsi="Times New Roman" w:cs="Times New Roman"/>
          <w:sz w:val="22"/>
        </w:rPr>
        <w:t>econd part</w:t>
      </w:r>
      <w:r w:rsidR="00BF063C">
        <w:rPr>
          <w:rFonts w:ascii="Times New Roman" w:hAnsi="Times New Roman" w:cs="Times New Roman"/>
          <w:sz w:val="22"/>
        </w:rPr>
        <w:t xml:space="preserve"> of my talk.</w:t>
      </w:r>
      <w:r w:rsidR="003C49DC">
        <w:rPr>
          <w:rFonts w:ascii="Times New Roman" w:hAnsi="Times New Roman" w:cs="Times New Roman"/>
          <w:sz w:val="22"/>
        </w:rPr>
        <w:t xml:space="preserve"> </w:t>
      </w:r>
      <w:r w:rsidR="003C49DC" w:rsidRPr="0053192D">
        <w:rPr>
          <w:rFonts w:ascii="Times New Roman" w:hAnsi="Times New Roman" w:cs="Times New Roman"/>
          <w:sz w:val="22"/>
        </w:rPr>
        <w:t>Recently, Cu element has been introduced into layered sodium transition metal oxides (Na</w:t>
      </w:r>
      <w:r w:rsidR="003C49DC" w:rsidRPr="00DF6B43">
        <w:rPr>
          <w:rFonts w:ascii="Times New Roman" w:hAnsi="Times New Roman" w:cs="Times New Roman"/>
          <w:sz w:val="22"/>
          <w:vertAlign w:val="subscript"/>
        </w:rPr>
        <w:t>x</w:t>
      </w:r>
      <w:r w:rsidR="003C49DC" w:rsidRPr="0053192D">
        <w:rPr>
          <w:rFonts w:ascii="Times New Roman" w:hAnsi="Times New Roman" w:cs="Times New Roman"/>
          <w:sz w:val="22"/>
        </w:rPr>
        <w:t>TMO</w:t>
      </w:r>
      <w:r w:rsidR="003C49DC" w:rsidRPr="00DF6B43">
        <w:rPr>
          <w:rFonts w:ascii="Times New Roman" w:hAnsi="Times New Roman" w:cs="Times New Roman"/>
          <w:sz w:val="22"/>
          <w:vertAlign w:val="subscript"/>
        </w:rPr>
        <w:t>2</w:t>
      </w:r>
      <w:r w:rsidR="003C49DC" w:rsidRPr="0053192D">
        <w:rPr>
          <w:rFonts w:ascii="Times New Roman" w:hAnsi="Times New Roman" w:cs="Times New Roman"/>
          <w:sz w:val="22"/>
        </w:rPr>
        <w:t>) as cathode materials for sodium</w:t>
      </w:r>
      <w:r w:rsidR="00267AF0">
        <w:rPr>
          <w:rFonts w:ascii="Times New Roman" w:hAnsi="Times New Roman" w:cs="Times New Roman"/>
          <w:sz w:val="22"/>
        </w:rPr>
        <w:t>-</w:t>
      </w:r>
      <w:r w:rsidR="003C49DC" w:rsidRPr="0053192D">
        <w:rPr>
          <w:rFonts w:ascii="Times New Roman" w:hAnsi="Times New Roman" w:cs="Times New Roman"/>
          <w:sz w:val="22"/>
        </w:rPr>
        <w:t>ion batteries to engin</w:t>
      </w:r>
      <w:bookmarkStart w:id="0" w:name="_GoBack"/>
      <w:bookmarkEnd w:id="0"/>
      <w:r w:rsidR="003C49DC" w:rsidRPr="0053192D">
        <w:rPr>
          <w:rFonts w:ascii="Times New Roman" w:hAnsi="Times New Roman" w:cs="Times New Roman"/>
          <w:sz w:val="22"/>
        </w:rPr>
        <w:t>eer rate and cycling performance</w:t>
      </w:r>
      <w:r w:rsidR="00BF063C">
        <w:rPr>
          <w:rFonts w:ascii="Times New Roman" w:hAnsi="Times New Roman" w:cs="Times New Roman"/>
          <w:sz w:val="22"/>
        </w:rPr>
        <w:t>.</w:t>
      </w:r>
      <w:r w:rsidR="003C49DC">
        <w:rPr>
          <w:rFonts w:ascii="Times New Roman" w:hAnsi="Times New Roman" w:cs="Times New Roman"/>
          <w:sz w:val="22"/>
        </w:rPr>
        <w:t xml:space="preserve"> I </w:t>
      </w:r>
      <w:r w:rsidR="00BF063C">
        <w:rPr>
          <w:rFonts w:ascii="Times New Roman" w:hAnsi="Times New Roman" w:cs="Times New Roman"/>
          <w:sz w:val="22"/>
        </w:rPr>
        <w:t>will</w:t>
      </w:r>
      <w:r w:rsidR="003C49DC">
        <w:rPr>
          <w:rFonts w:ascii="Times New Roman" w:hAnsi="Times New Roman" w:cs="Times New Roman"/>
          <w:sz w:val="22"/>
        </w:rPr>
        <w:t xml:space="preserve"> </w:t>
      </w:r>
      <w:r w:rsidR="006350CE">
        <w:rPr>
          <w:rFonts w:ascii="Times New Roman" w:hAnsi="Times New Roman" w:cs="Times New Roman"/>
          <w:sz w:val="22"/>
        </w:rPr>
        <w:t>introduce</w:t>
      </w:r>
      <w:r w:rsidR="003C49DC">
        <w:rPr>
          <w:rFonts w:ascii="Times New Roman" w:hAnsi="Times New Roman" w:cs="Times New Roman"/>
          <w:sz w:val="22"/>
        </w:rPr>
        <w:t xml:space="preserve"> our studies on P2-type </w:t>
      </w:r>
      <w:r w:rsidR="00DF6B43" w:rsidRPr="0053192D">
        <w:rPr>
          <w:rFonts w:ascii="Times New Roman" w:hAnsi="Times New Roman" w:cs="Times New Roman"/>
          <w:sz w:val="22"/>
        </w:rPr>
        <w:t>Na</w:t>
      </w:r>
      <w:r w:rsidR="00DF6B43" w:rsidRPr="00DF6B43">
        <w:rPr>
          <w:rFonts w:ascii="Times New Roman" w:hAnsi="Times New Roman" w:cs="Times New Roman"/>
          <w:sz w:val="22"/>
          <w:vertAlign w:val="subscript"/>
        </w:rPr>
        <w:t>x</w:t>
      </w:r>
      <w:r w:rsidR="00DF6B43" w:rsidRPr="0053192D">
        <w:rPr>
          <w:rFonts w:ascii="Times New Roman" w:hAnsi="Times New Roman" w:cs="Times New Roman"/>
          <w:sz w:val="22"/>
        </w:rPr>
        <w:t>TMO</w:t>
      </w:r>
      <w:r w:rsidR="00DF6B43" w:rsidRPr="00DF6B43">
        <w:rPr>
          <w:rFonts w:ascii="Times New Roman" w:hAnsi="Times New Roman" w:cs="Times New Roman"/>
          <w:sz w:val="22"/>
          <w:vertAlign w:val="subscript"/>
        </w:rPr>
        <w:t>2</w:t>
      </w:r>
      <w:r w:rsidR="003C49DC">
        <w:rPr>
          <w:rFonts w:ascii="Times New Roman" w:hAnsi="Times New Roman" w:cs="Times New Roman"/>
          <w:sz w:val="22"/>
        </w:rPr>
        <w:t xml:space="preserve"> cathodes for a better high voltage performance combining the first principle calculations and</w:t>
      </w:r>
      <w:r w:rsidR="003C49DC">
        <w:rPr>
          <w:rFonts w:ascii="Times New Roman" w:hAnsi="Times New Roman" w:cs="Times New Roman" w:hint="eastAsia"/>
          <w:sz w:val="22"/>
          <w:lang w:eastAsia="ko-KR"/>
        </w:rPr>
        <w:t xml:space="preserve"> </w:t>
      </w:r>
      <w:r w:rsidR="003C49DC">
        <w:rPr>
          <w:rFonts w:ascii="Times New Roman" w:hAnsi="Times New Roman" w:cs="Times New Roman"/>
          <w:sz w:val="22"/>
          <w:lang w:eastAsia="ko-KR"/>
        </w:rPr>
        <w:t xml:space="preserve">experiments. </w:t>
      </w:r>
      <w:r w:rsidR="003C49DC">
        <w:rPr>
          <w:rFonts w:ascii="Times New Roman" w:hAnsi="Times New Roman" w:cs="Times New Roman"/>
          <w:sz w:val="22"/>
        </w:rPr>
        <w:t xml:space="preserve">Especially, we focus on Cu element and study the unique role provided by Cu in </w:t>
      </w:r>
      <w:r w:rsidR="003C49DC" w:rsidRPr="00FA5D28">
        <w:rPr>
          <w:rFonts w:ascii="Times New Roman" w:hAnsi="Times New Roman" w:cs="Times New Roman"/>
          <w:sz w:val="22"/>
        </w:rPr>
        <w:t>Na</w:t>
      </w:r>
      <w:r w:rsidR="003C49DC" w:rsidRPr="00CA0965">
        <w:rPr>
          <w:rFonts w:ascii="Times New Roman" w:hAnsi="Times New Roman" w:cs="Times New Roman"/>
          <w:sz w:val="22"/>
          <w:vertAlign w:val="subscript"/>
        </w:rPr>
        <w:t>x</w:t>
      </w:r>
      <w:r w:rsidR="003C49DC" w:rsidRPr="00FA5D28">
        <w:rPr>
          <w:rFonts w:ascii="Times New Roman" w:hAnsi="Times New Roman" w:cs="Times New Roman"/>
          <w:sz w:val="22"/>
        </w:rPr>
        <w:t>TMO</w:t>
      </w:r>
      <w:r w:rsidR="003C49DC" w:rsidRPr="00CA0965">
        <w:rPr>
          <w:rFonts w:ascii="Times New Roman" w:hAnsi="Times New Roman" w:cs="Times New Roman"/>
          <w:sz w:val="22"/>
          <w:vertAlign w:val="subscript"/>
        </w:rPr>
        <w:t>2</w:t>
      </w:r>
      <w:r w:rsidR="003C49DC">
        <w:rPr>
          <w:rFonts w:ascii="Times New Roman" w:hAnsi="Times New Roman" w:cs="Times New Roman"/>
          <w:sz w:val="22"/>
        </w:rPr>
        <w:t>. W</w:t>
      </w:r>
      <w:r w:rsidR="003C49DC" w:rsidRPr="00AC14D9">
        <w:rPr>
          <w:rFonts w:ascii="Times New Roman" w:hAnsi="Times New Roman" w:cs="Times New Roman"/>
          <w:sz w:val="22"/>
          <w:lang w:eastAsia="ko-KR"/>
        </w:rPr>
        <w:t xml:space="preserve">e observed the P2 to O2-like phase transition of </w:t>
      </w:r>
      <w:proofErr w:type="spellStart"/>
      <w:r w:rsidR="003C49DC" w:rsidRPr="00AC14D9">
        <w:rPr>
          <w:rFonts w:ascii="Times New Roman" w:hAnsi="Times New Roman" w:cs="Times New Roman"/>
          <w:sz w:val="22"/>
          <w:lang w:eastAsia="ko-KR"/>
        </w:rPr>
        <w:t>MnFeCu</w:t>
      </w:r>
      <w:proofErr w:type="spellEnd"/>
      <w:r w:rsidR="003C49DC" w:rsidRPr="00AC14D9">
        <w:rPr>
          <w:rFonts w:ascii="Times New Roman" w:hAnsi="Times New Roman" w:cs="Times New Roman"/>
          <w:sz w:val="22"/>
          <w:lang w:eastAsia="ko-KR"/>
        </w:rPr>
        <w:t xml:space="preserve">-based materials upon charging and studied its influence on battery performance. </w:t>
      </w:r>
      <w:r w:rsidR="003C49DC">
        <w:rPr>
          <w:rFonts w:ascii="Times New Roman" w:hAnsi="Times New Roman" w:cs="Times New Roman"/>
          <w:sz w:val="22"/>
          <w:lang w:eastAsia="ko-KR"/>
        </w:rPr>
        <w:t>W</w:t>
      </w:r>
      <w:r w:rsidR="003C49DC" w:rsidRPr="00AC14D9">
        <w:rPr>
          <w:rFonts w:ascii="Times New Roman" w:hAnsi="Times New Roman" w:cs="Times New Roman"/>
          <w:sz w:val="22"/>
          <w:lang w:eastAsia="ko-KR"/>
        </w:rPr>
        <w:t>e show that different Na diffusivity and site preference in the high voltage phase contribute to the difference in the electrochemical performances of these cathode materials.</w:t>
      </w:r>
      <w:r w:rsidR="0085205E">
        <w:rPr>
          <w:rFonts w:ascii="Times New Roman" w:hAnsi="Times New Roman" w:cs="Times New Roman"/>
          <w:sz w:val="22"/>
          <w:lang w:eastAsia="ko-KR"/>
        </w:rPr>
        <w:t xml:space="preserve"> </w:t>
      </w:r>
    </w:p>
    <w:p w14:paraId="3D233E12" w14:textId="77777777" w:rsidR="003C49DC" w:rsidRDefault="003C49DC" w:rsidP="00204091">
      <w:pPr>
        <w:spacing w:line="276" w:lineRule="auto"/>
        <w:ind w:rightChars="-27" w:right="-57" w:firstLineChars="64" w:firstLine="141"/>
        <w:rPr>
          <w:rFonts w:ascii="Times New Roman" w:hAnsi="Times New Roman" w:cs="Times New Roman"/>
          <w:sz w:val="22"/>
        </w:rPr>
      </w:pPr>
    </w:p>
    <w:p w14:paraId="0445F892" w14:textId="77777777" w:rsidR="003C49DC" w:rsidRDefault="003C49DC" w:rsidP="00204091">
      <w:pPr>
        <w:spacing w:line="276" w:lineRule="auto"/>
        <w:ind w:rightChars="-27" w:right="-57" w:firstLineChars="64" w:firstLine="141"/>
        <w:rPr>
          <w:rFonts w:ascii="Times New Roman" w:hAnsi="Times New Roman" w:cs="Times New Roman"/>
          <w:sz w:val="22"/>
        </w:rPr>
      </w:pPr>
    </w:p>
    <w:p w14:paraId="7F1CE1BF" w14:textId="58F2320C" w:rsidR="00A90863" w:rsidRDefault="00A90863" w:rsidP="00FA5D28">
      <w:pPr>
        <w:spacing w:line="276" w:lineRule="auto"/>
        <w:ind w:rightChars="-27" w:right="-57" w:firstLineChars="64" w:firstLine="141"/>
        <w:rPr>
          <w:rFonts w:ascii="Times New Roman" w:hAnsi="Times New Roman" w:cs="Times New Roman"/>
          <w:sz w:val="22"/>
          <w:lang w:eastAsia="ko-KR"/>
        </w:rPr>
      </w:pPr>
    </w:p>
    <w:p w14:paraId="5E76C8B4" w14:textId="0DFE9323" w:rsidR="00350522" w:rsidRDefault="00350522" w:rsidP="00FA5D28">
      <w:pPr>
        <w:spacing w:line="276" w:lineRule="auto"/>
        <w:ind w:rightChars="-27" w:right="-57" w:firstLineChars="64" w:firstLine="141"/>
        <w:rPr>
          <w:rFonts w:ascii="Times New Roman" w:hAnsi="Times New Roman" w:cs="Times New Roman"/>
          <w:sz w:val="22"/>
          <w:lang w:eastAsia="ko-KR"/>
        </w:rPr>
      </w:pPr>
    </w:p>
    <w:p w14:paraId="7A5F4ED9" w14:textId="77777777" w:rsidR="00350522" w:rsidRDefault="00350522" w:rsidP="00FA5D28">
      <w:pPr>
        <w:spacing w:line="276" w:lineRule="auto"/>
        <w:ind w:rightChars="-27" w:right="-57" w:firstLineChars="64" w:firstLine="141"/>
        <w:rPr>
          <w:rFonts w:ascii="Times New Roman" w:hAnsi="Times New Roman" w:cs="Times New Roman"/>
          <w:sz w:val="22"/>
          <w:lang w:eastAsia="ko-KR"/>
        </w:rPr>
      </w:pPr>
    </w:p>
    <w:p w14:paraId="23FC71BF" w14:textId="77777777" w:rsidR="00A90863" w:rsidRDefault="00A90863" w:rsidP="00FA5D28">
      <w:pPr>
        <w:spacing w:line="276" w:lineRule="auto"/>
        <w:ind w:rightChars="-27" w:right="-57" w:firstLineChars="64" w:firstLine="141"/>
        <w:rPr>
          <w:rFonts w:ascii="Times New Roman" w:hAnsi="Times New Roman" w:cs="Times New Roman"/>
          <w:sz w:val="22"/>
        </w:rPr>
      </w:pPr>
    </w:p>
    <w:sectPr w:rsidR="00A90863" w:rsidSect="00AB3111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28"/>
    <w:rsid w:val="00002B22"/>
    <w:rsid w:val="00025235"/>
    <w:rsid w:val="000308A8"/>
    <w:rsid w:val="00032D5E"/>
    <w:rsid w:val="00032F2E"/>
    <w:rsid w:val="00044A7E"/>
    <w:rsid w:val="000A0E86"/>
    <w:rsid w:val="000A4D37"/>
    <w:rsid w:val="000A64A3"/>
    <w:rsid w:val="000B2682"/>
    <w:rsid w:val="000B3ED6"/>
    <w:rsid w:val="000B588F"/>
    <w:rsid w:val="000D650C"/>
    <w:rsid w:val="00120DFF"/>
    <w:rsid w:val="001329F7"/>
    <w:rsid w:val="001408CD"/>
    <w:rsid w:val="001415B5"/>
    <w:rsid w:val="001444F6"/>
    <w:rsid w:val="00146C2F"/>
    <w:rsid w:val="00170A68"/>
    <w:rsid w:val="001D1ED8"/>
    <w:rsid w:val="00204091"/>
    <w:rsid w:val="00213626"/>
    <w:rsid w:val="00267AF0"/>
    <w:rsid w:val="002748FA"/>
    <w:rsid w:val="00285563"/>
    <w:rsid w:val="00286237"/>
    <w:rsid w:val="00296E88"/>
    <w:rsid w:val="002A0137"/>
    <w:rsid w:val="002D1519"/>
    <w:rsid w:val="002F0C83"/>
    <w:rsid w:val="002F154A"/>
    <w:rsid w:val="002F35ED"/>
    <w:rsid w:val="00314F5C"/>
    <w:rsid w:val="00320DE9"/>
    <w:rsid w:val="003230AC"/>
    <w:rsid w:val="00331F54"/>
    <w:rsid w:val="00335449"/>
    <w:rsid w:val="00350522"/>
    <w:rsid w:val="00375AEA"/>
    <w:rsid w:val="003830B0"/>
    <w:rsid w:val="00384A34"/>
    <w:rsid w:val="003B1B53"/>
    <w:rsid w:val="003C49DC"/>
    <w:rsid w:val="003E6475"/>
    <w:rsid w:val="003F0F02"/>
    <w:rsid w:val="00404220"/>
    <w:rsid w:val="00412A26"/>
    <w:rsid w:val="00416CAF"/>
    <w:rsid w:val="00455EA9"/>
    <w:rsid w:val="00485E78"/>
    <w:rsid w:val="00495D2A"/>
    <w:rsid w:val="004A3952"/>
    <w:rsid w:val="004B1952"/>
    <w:rsid w:val="004C1D23"/>
    <w:rsid w:val="004C5143"/>
    <w:rsid w:val="004D3D9C"/>
    <w:rsid w:val="004F509F"/>
    <w:rsid w:val="004F6846"/>
    <w:rsid w:val="00501F29"/>
    <w:rsid w:val="00525CA0"/>
    <w:rsid w:val="00525F32"/>
    <w:rsid w:val="005325C1"/>
    <w:rsid w:val="0053375A"/>
    <w:rsid w:val="005476CA"/>
    <w:rsid w:val="00553641"/>
    <w:rsid w:val="00592ADD"/>
    <w:rsid w:val="005A5019"/>
    <w:rsid w:val="005D2BD7"/>
    <w:rsid w:val="005E0F39"/>
    <w:rsid w:val="005E26A8"/>
    <w:rsid w:val="005E45CB"/>
    <w:rsid w:val="006166D7"/>
    <w:rsid w:val="00617235"/>
    <w:rsid w:val="006227BD"/>
    <w:rsid w:val="00624DE6"/>
    <w:rsid w:val="006350CE"/>
    <w:rsid w:val="006520BB"/>
    <w:rsid w:val="00653A8D"/>
    <w:rsid w:val="006708CB"/>
    <w:rsid w:val="00674581"/>
    <w:rsid w:val="00693467"/>
    <w:rsid w:val="006C1008"/>
    <w:rsid w:val="006C575E"/>
    <w:rsid w:val="006E6106"/>
    <w:rsid w:val="0070050A"/>
    <w:rsid w:val="00703298"/>
    <w:rsid w:val="00704955"/>
    <w:rsid w:val="007167C8"/>
    <w:rsid w:val="007440F0"/>
    <w:rsid w:val="00747DB0"/>
    <w:rsid w:val="00754099"/>
    <w:rsid w:val="00781484"/>
    <w:rsid w:val="00791AFA"/>
    <w:rsid w:val="007A1831"/>
    <w:rsid w:val="007D0C78"/>
    <w:rsid w:val="007F3201"/>
    <w:rsid w:val="00811EB9"/>
    <w:rsid w:val="008170E1"/>
    <w:rsid w:val="00841E13"/>
    <w:rsid w:val="0085205E"/>
    <w:rsid w:val="008549C2"/>
    <w:rsid w:val="00865EF0"/>
    <w:rsid w:val="008729FA"/>
    <w:rsid w:val="00880441"/>
    <w:rsid w:val="00890DFA"/>
    <w:rsid w:val="008B2B7F"/>
    <w:rsid w:val="008C14F4"/>
    <w:rsid w:val="008D51DE"/>
    <w:rsid w:val="008D765B"/>
    <w:rsid w:val="008E0348"/>
    <w:rsid w:val="008E35C2"/>
    <w:rsid w:val="0090006D"/>
    <w:rsid w:val="00931F30"/>
    <w:rsid w:val="009351D7"/>
    <w:rsid w:val="00937788"/>
    <w:rsid w:val="00945C0D"/>
    <w:rsid w:val="00950DC0"/>
    <w:rsid w:val="009653ED"/>
    <w:rsid w:val="009840E9"/>
    <w:rsid w:val="00985CE3"/>
    <w:rsid w:val="009906C4"/>
    <w:rsid w:val="009A7E85"/>
    <w:rsid w:val="009B5639"/>
    <w:rsid w:val="009C2FA7"/>
    <w:rsid w:val="009C5885"/>
    <w:rsid w:val="009D2619"/>
    <w:rsid w:val="009D3579"/>
    <w:rsid w:val="009D4BB0"/>
    <w:rsid w:val="00A15DAE"/>
    <w:rsid w:val="00A26155"/>
    <w:rsid w:val="00A43679"/>
    <w:rsid w:val="00A51AD8"/>
    <w:rsid w:val="00A70592"/>
    <w:rsid w:val="00A805A6"/>
    <w:rsid w:val="00A812C2"/>
    <w:rsid w:val="00A90863"/>
    <w:rsid w:val="00AA3070"/>
    <w:rsid w:val="00AB3111"/>
    <w:rsid w:val="00AB5DEB"/>
    <w:rsid w:val="00AC14D9"/>
    <w:rsid w:val="00AE7631"/>
    <w:rsid w:val="00B039B6"/>
    <w:rsid w:val="00B16160"/>
    <w:rsid w:val="00B44C72"/>
    <w:rsid w:val="00B6654D"/>
    <w:rsid w:val="00B71C74"/>
    <w:rsid w:val="00B908C0"/>
    <w:rsid w:val="00BA296A"/>
    <w:rsid w:val="00BA6BCB"/>
    <w:rsid w:val="00BA7F20"/>
    <w:rsid w:val="00BB5DC5"/>
    <w:rsid w:val="00BC2D32"/>
    <w:rsid w:val="00BD6670"/>
    <w:rsid w:val="00BE3959"/>
    <w:rsid w:val="00BF063C"/>
    <w:rsid w:val="00BF3F7D"/>
    <w:rsid w:val="00BF5D67"/>
    <w:rsid w:val="00BF61C1"/>
    <w:rsid w:val="00C1284E"/>
    <w:rsid w:val="00C93714"/>
    <w:rsid w:val="00CA0768"/>
    <w:rsid w:val="00CA0965"/>
    <w:rsid w:val="00CA7233"/>
    <w:rsid w:val="00CB0940"/>
    <w:rsid w:val="00CC1E38"/>
    <w:rsid w:val="00CC267A"/>
    <w:rsid w:val="00CC575A"/>
    <w:rsid w:val="00CC759A"/>
    <w:rsid w:val="00CD5FDE"/>
    <w:rsid w:val="00CF25FC"/>
    <w:rsid w:val="00CF67A1"/>
    <w:rsid w:val="00D10BC9"/>
    <w:rsid w:val="00D114BB"/>
    <w:rsid w:val="00D308BC"/>
    <w:rsid w:val="00D3284C"/>
    <w:rsid w:val="00D5324A"/>
    <w:rsid w:val="00D721D3"/>
    <w:rsid w:val="00D76924"/>
    <w:rsid w:val="00D80CF3"/>
    <w:rsid w:val="00D84CBB"/>
    <w:rsid w:val="00D96135"/>
    <w:rsid w:val="00DA1C33"/>
    <w:rsid w:val="00DB12A7"/>
    <w:rsid w:val="00DC2D49"/>
    <w:rsid w:val="00DF1FDA"/>
    <w:rsid w:val="00DF5601"/>
    <w:rsid w:val="00DF6B43"/>
    <w:rsid w:val="00E00F10"/>
    <w:rsid w:val="00E0356C"/>
    <w:rsid w:val="00E10B87"/>
    <w:rsid w:val="00E123F8"/>
    <w:rsid w:val="00E3045D"/>
    <w:rsid w:val="00E45EC6"/>
    <w:rsid w:val="00E46FEE"/>
    <w:rsid w:val="00E5011C"/>
    <w:rsid w:val="00E5395A"/>
    <w:rsid w:val="00E71FF6"/>
    <w:rsid w:val="00E8151F"/>
    <w:rsid w:val="00E85658"/>
    <w:rsid w:val="00EC6656"/>
    <w:rsid w:val="00EC784B"/>
    <w:rsid w:val="00ED1F20"/>
    <w:rsid w:val="00EE1468"/>
    <w:rsid w:val="00EE58EB"/>
    <w:rsid w:val="00F00769"/>
    <w:rsid w:val="00F05E4B"/>
    <w:rsid w:val="00F05F6D"/>
    <w:rsid w:val="00F34E80"/>
    <w:rsid w:val="00F56656"/>
    <w:rsid w:val="00F778EB"/>
    <w:rsid w:val="00FA5D28"/>
    <w:rsid w:val="00FC089A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2F7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D28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Sooran</dc:creator>
  <cp:keywords/>
  <dc:description/>
  <cp:lastModifiedBy>KimSooran</cp:lastModifiedBy>
  <cp:revision>13</cp:revision>
  <dcterms:created xsi:type="dcterms:W3CDTF">2019-05-31T00:59:00Z</dcterms:created>
  <dcterms:modified xsi:type="dcterms:W3CDTF">2019-08-30T00:50:00Z</dcterms:modified>
</cp:coreProperties>
</file>