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2016-03-22</w:t>
      </w:r>
    </w:p>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Guo Shuxian</w:t>
      </w:r>
    </w:p>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color w:val="auto"/>
          <w:sz w:val="24"/>
          <w:szCs w:val="22"/>
          <w:lang w:eastAsia="zh-CN"/>
        </w:rPr>
      </w:pPr>
    </w:p>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fldChar w:fldCharType="begin"/>
      </w:r>
      <w:r>
        <w:rPr>
          <w:rFonts w:hint="eastAsia" w:ascii="宋体" w:hAnsi="宋体" w:eastAsia="宋体" w:cs="宋体"/>
          <w:color w:val="auto"/>
          <w:sz w:val="24"/>
          <w:szCs w:val="22"/>
        </w:rPr>
        <w:instrText xml:space="preserve"> HYPERLINK "http://www.zaobao.com.sg/forum/views/world/story20160314-592453" </w:instrText>
      </w:r>
      <w:r>
        <w:rPr>
          <w:rFonts w:hint="eastAsia" w:ascii="宋体" w:hAnsi="宋体" w:eastAsia="宋体" w:cs="宋体"/>
          <w:color w:val="auto"/>
          <w:sz w:val="24"/>
          <w:szCs w:val="22"/>
        </w:rPr>
        <w:fldChar w:fldCharType="separate"/>
      </w:r>
      <w:r>
        <w:rPr>
          <w:rStyle w:val="8"/>
          <w:rFonts w:hint="eastAsia" w:ascii="宋体" w:hAnsi="宋体" w:eastAsia="宋体" w:cs="宋体"/>
          <w:color w:val="auto"/>
          <w:sz w:val="24"/>
          <w:szCs w:val="22"/>
          <w:lang w:eastAsia="zh-CN"/>
        </w:rPr>
        <w:t>http://www.zaobao.com.sg/forum/views/world/story20160314-592453</w:t>
      </w:r>
      <w:r>
        <w:rPr>
          <w:rStyle w:val="8"/>
          <w:rFonts w:hint="eastAsia" w:ascii="宋体" w:hAnsi="宋体" w:eastAsia="宋体" w:cs="宋体"/>
          <w:color w:val="auto"/>
          <w:sz w:val="24"/>
          <w:szCs w:val="22"/>
          <w:lang w:eastAsia="zh-CN"/>
        </w:rPr>
        <w:fldChar w:fldCharType="end"/>
      </w:r>
    </w:p>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b/>
          <w:color w:val="auto"/>
          <w:sz w:val="28"/>
          <w:szCs w:val="28"/>
          <w:shd w:val="clear" w:color="auto" w:fill="FFFFFF"/>
          <w:lang w:eastAsia="zh-CN"/>
        </w:rPr>
      </w:pPr>
      <w:r>
        <w:rPr>
          <w:rFonts w:hint="eastAsia" w:ascii="宋体" w:hAnsi="宋体" w:eastAsia="宋体" w:cs="宋体"/>
          <w:b/>
          <w:color w:val="auto"/>
          <w:sz w:val="28"/>
          <w:szCs w:val="28"/>
          <w:shd w:val="clear" w:color="auto" w:fill="FFFFFF"/>
          <w:lang w:eastAsia="zh-CN"/>
        </w:rPr>
        <w:t>中国朝核政策的心结及上中下对策</w:t>
      </w:r>
    </w:p>
    <w:p>
      <w:pPr>
        <w:pStyle w:val="12"/>
        <w:keepNext w:val="0"/>
        <w:keepLines w:val="0"/>
        <w:pageBreakBefore w:val="0"/>
        <w:shd w:val="clear" w:color="auto" w:fill="FFFFFF"/>
        <w:kinsoku/>
        <w:overflowPunct/>
        <w:topLinePunct w:val="0"/>
        <w:bidi w:val="0"/>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邓聿文  2016年03月14日</w:t>
      </w:r>
    </w:p>
    <w:p>
      <w:pPr>
        <w:keepNext w:val="0"/>
        <w:keepLines w:val="0"/>
        <w:pageBreakBefore w:val="0"/>
        <w:kinsoku/>
        <w:wordWrap/>
        <w:overflowPunct/>
        <w:topLinePunct w:val="0"/>
        <w:bidi w:val="0"/>
        <w:adjustRightInd/>
        <w:snapToGrid/>
        <w:spacing w:after="0" w:line="360" w:lineRule="auto"/>
        <w:ind w:left="0" w:leftChars="0" w:right="0" w:rightChars="0"/>
        <w:textAlignment w:val="auto"/>
        <w:rPr>
          <w:rFonts w:hint="eastAsia" w:ascii="宋体" w:hAnsi="宋体" w:eastAsia="宋体" w:cs="宋体"/>
          <w:color w:val="auto"/>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平壤一月内的“试弹射星”行动，在增强国际社会制裁朝鲜共识的同时，也挑动了东北亚及其相关地缘板块的神经，在平壤发射火箭后，韩美日主张对朝进行严厉制裁，中国虽也赞成联合国通过新的制裁决议，但对制裁朝金融体系等措施则持保留态度。</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此轮朝核危机，</w:t>
      </w:r>
      <w:r>
        <w:rPr>
          <w:rFonts w:hint="eastAsia" w:ascii="宋体" w:hAnsi="宋体" w:eastAsia="宋体" w:cs="宋体"/>
          <w:b/>
          <w:bCs/>
          <w:color w:val="auto"/>
          <w:kern w:val="0"/>
          <w:sz w:val="24"/>
          <w:szCs w:val="22"/>
          <w:highlight w:val="yellow"/>
          <w:u w:val="single"/>
          <w:lang w:eastAsia="zh-CN"/>
        </w:rPr>
        <w:t>收益最大的是日本</w:t>
      </w:r>
      <w:r>
        <w:rPr>
          <w:rFonts w:hint="eastAsia" w:ascii="宋体" w:hAnsi="宋体" w:eastAsia="宋体" w:cs="宋体"/>
          <w:color w:val="auto"/>
          <w:kern w:val="0"/>
          <w:sz w:val="24"/>
          <w:szCs w:val="22"/>
          <w:lang w:eastAsia="zh-CN"/>
        </w:rPr>
        <w:t>，东京可借朝导弹威胁而大力发展火箭；</w:t>
      </w:r>
      <w:r>
        <w:rPr>
          <w:rFonts w:hint="eastAsia" w:ascii="宋体" w:hAnsi="宋体" w:eastAsia="宋体" w:cs="宋体"/>
          <w:b/>
          <w:bCs/>
          <w:color w:val="auto"/>
          <w:kern w:val="0"/>
          <w:sz w:val="24"/>
          <w:szCs w:val="22"/>
          <w:highlight w:val="yellow"/>
          <w:u w:val="single"/>
          <w:lang w:eastAsia="zh-CN"/>
        </w:rPr>
        <w:t>其次是美国</w:t>
      </w:r>
      <w:r>
        <w:rPr>
          <w:rFonts w:hint="eastAsia" w:ascii="宋体" w:hAnsi="宋体" w:eastAsia="宋体" w:cs="宋体"/>
          <w:color w:val="auto"/>
          <w:kern w:val="0"/>
          <w:sz w:val="24"/>
          <w:szCs w:val="22"/>
          <w:lang w:eastAsia="zh-CN"/>
        </w:rPr>
        <w:t>，五角大楼可以堂而皇之地将大批先进武器部署在半岛，包括萨德反导系统；韩国虽然感受到了北方的核武和导弹威胁，但严格来说，有美国的保护，</w:t>
      </w:r>
      <w:r>
        <w:rPr>
          <w:rFonts w:hint="eastAsia" w:ascii="宋体" w:hAnsi="宋体" w:eastAsia="宋体" w:cs="宋体"/>
          <w:b/>
          <w:bCs/>
          <w:color w:val="auto"/>
          <w:kern w:val="0"/>
          <w:sz w:val="24"/>
          <w:szCs w:val="22"/>
          <w:highlight w:val="yellow"/>
          <w:u w:val="single"/>
          <w:lang w:eastAsia="zh-CN"/>
        </w:rPr>
        <w:t>韩国并不担忧朝鲜的武力</w:t>
      </w:r>
      <w:r>
        <w:rPr>
          <w:rFonts w:hint="eastAsia" w:ascii="宋体" w:hAnsi="宋体" w:eastAsia="宋体" w:cs="宋体"/>
          <w:color w:val="auto"/>
          <w:kern w:val="0"/>
          <w:sz w:val="24"/>
          <w:szCs w:val="22"/>
          <w:lang w:eastAsia="zh-CN"/>
        </w:rPr>
        <w:t>，相反，还能借北方威胁而激发起国民的危机意识。</w:t>
      </w:r>
      <w:r>
        <w:rPr>
          <w:rFonts w:hint="eastAsia" w:ascii="宋体" w:hAnsi="宋体" w:eastAsia="宋体" w:cs="宋体"/>
          <w:b/>
          <w:bCs/>
          <w:color w:val="auto"/>
          <w:kern w:val="0"/>
          <w:sz w:val="24"/>
          <w:szCs w:val="22"/>
          <w:highlight w:val="yellow"/>
          <w:u w:val="single"/>
          <w:lang w:eastAsia="zh-CN"/>
        </w:rPr>
        <w:t>北京则是最大的受损者</w:t>
      </w:r>
      <w:r>
        <w:rPr>
          <w:rFonts w:hint="eastAsia" w:ascii="宋体" w:hAnsi="宋体" w:eastAsia="宋体" w:cs="宋体"/>
          <w:color w:val="auto"/>
          <w:kern w:val="0"/>
          <w:sz w:val="24"/>
          <w:szCs w:val="22"/>
          <w:lang w:eastAsia="zh-CN"/>
        </w:rPr>
        <w:t>，不但在朝鲜和美日韩之间两边不讨好，还实在感受到来自两边的威胁：对朝鲜，是可能的</w:t>
      </w:r>
      <w:r>
        <w:rPr>
          <w:rFonts w:hint="eastAsia" w:ascii="宋体" w:hAnsi="宋体" w:eastAsia="宋体" w:cs="宋体"/>
          <w:b/>
          <w:bCs/>
          <w:color w:val="auto"/>
          <w:kern w:val="0"/>
          <w:sz w:val="24"/>
          <w:szCs w:val="22"/>
          <w:u w:val="single"/>
          <w:lang w:eastAsia="zh-CN"/>
        </w:rPr>
        <w:t>核事故</w:t>
      </w:r>
      <w:r>
        <w:rPr>
          <w:rFonts w:hint="eastAsia" w:ascii="宋体" w:hAnsi="宋体" w:eastAsia="宋体" w:cs="宋体"/>
          <w:color w:val="auto"/>
          <w:kern w:val="0"/>
          <w:sz w:val="24"/>
          <w:szCs w:val="22"/>
          <w:lang w:eastAsia="zh-CN"/>
        </w:rPr>
        <w:t>；对美日韩，则是它们的</w:t>
      </w:r>
      <w:r>
        <w:rPr>
          <w:rFonts w:hint="eastAsia" w:ascii="宋体" w:hAnsi="宋体" w:eastAsia="宋体" w:cs="宋体"/>
          <w:b/>
          <w:bCs/>
          <w:color w:val="auto"/>
          <w:kern w:val="0"/>
          <w:sz w:val="24"/>
          <w:szCs w:val="22"/>
          <w:u w:val="single"/>
          <w:lang w:eastAsia="zh-CN"/>
        </w:rPr>
        <w:t>先进武器</w:t>
      </w:r>
      <w:r>
        <w:rPr>
          <w:rFonts w:hint="eastAsia" w:ascii="宋体" w:hAnsi="宋体" w:eastAsia="宋体" w:cs="宋体"/>
          <w:color w:val="auto"/>
          <w:kern w:val="0"/>
          <w:sz w:val="24"/>
          <w:szCs w:val="22"/>
          <w:lang w:eastAsia="zh-CN"/>
        </w:rPr>
        <w:t>。</w:t>
      </w:r>
      <w:r>
        <w:rPr>
          <w:rFonts w:hint="eastAsia" w:ascii="宋体" w:hAnsi="宋体" w:eastAsia="宋体" w:cs="宋体"/>
          <w:b/>
          <w:bCs/>
          <w:color w:val="auto"/>
          <w:kern w:val="0"/>
          <w:sz w:val="24"/>
          <w:szCs w:val="22"/>
          <w:highlight w:val="yellow"/>
          <w:u w:val="single"/>
          <w:lang w:eastAsia="zh-CN"/>
        </w:rPr>
        <w:t>北京在朝核危机中的这种状态和角色，在在凸显了朝核政策的尴尬和失败</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造成今天这种局面，原因当然很复杂，但从中国自己的角度说，既有朝核政策本身的问题，也是因为在实施朝核政策时存在着几个顾忌。</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一是出于地缘政治的考量</w:t>
      </w:r>
      <w:r>
        <w:rPr>
          <w:rFonts w:hint="eastAsia" w:ascii="宋体" w:hAnsi="宋体" w:eastAsia="宋体" w:cs="宋体"/>
          <w:color w:val="auto"/>
          <w:kern w:val="0"/>
          <w:sz w:val="24"/>
          <w:szCs w:val="22"/>
          <w:lang w:eastAsia="zh-CN"/>
        </w:rPr>
        <w:t>，怕华府从中作梗，乘虚而入。北京判断，美国的对朝政策是惟恐天下不乱，所以这么多年来对来自平壤的友好表示消极以对，拒绝谈判，把平壤逼到现在这个地步，只能发展核武自保。</w:t>
      </w:r>
      <w:r>
        <w:rPr>
          <w:rFonts w:hint="eastAsia" w:ascii="宋体" w:hAnsi="宋体" w:eastAsia="宋体" w:cs="宋体"/>
          <w:b/>
          <w:bCs/>
          <w:color w:val="auto"/>
          <w:kern w:val="0"/>
          <w:sz w:val="24"/>
          <w:szCs w:val="22"/>
          <w:highlight w:val="yellow"/>
          <w:u w:val="single"/>
          <w:lang w:eastAsia="zh-CN"/>
        </w:rPr>
        <w:t>若中国像美国所希望的那样过于严厉对待朝鲜</w:t>
      </w:r>
      <w:r>
        <w:rPr>
          <w:rFonts w:hint="eastAsia" w:ascii="宋体" w:hAnsi="宋体" w:eastAsia="宋体" w:cs="宋体"/>
          <w:color w:val="auto"/>
          <w:kern w:val="0"/>
          <w:sz w:val="24"/>
          <w:szCs w:val="22"/>
          <w:lang w:eastAsia="zh-CN"/>
        </w:rPr>
        <w:t>，正好中了美圈套，</w:t>
      </w:r>
      <w:r>
        <w:rPr>
          <w:rFonts w:hint="eastAsia" w:ascii="宋体" w:hAnsi="宋体" w:eastAsia="宋体" w:cs="宋体"/>
          <w:b/>
          <w:bCs/>
          <w:color w:val="auto"/>
          <w:kern w:val="0"/>
          <w:sz w:val="24"/>
          <w:szCs w:val="22"/>
          <w:highlight w:val="yellow"/>
          <w:u w:val="single"/>
          <w:lang w:eastAsia="zh-CN"/>
        </w:rPr>
        <w:t>中国就会失去朝鲜这张制衡牌，而半岛越乱，美国就越有理由驻扎在半岛，部署先进武器，对中国国家安全构成威胁</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二是担心激怒平壤，导致中朝关系彻底破裂</w:t>
      </w:r>
      <w:r>
        <w:rPr>
          <w:rFonts w:hint="eastAsia" w:ascii="宋体" w:hAnsi="宋体" w:eastAsia="宋体" w:cs="宋体"/>
          <w:color w:val="auto"/>
          <w:kern w:val="0"/>
          <w:sz w:val="24"/>
          <w:szCs w:val="22"/>
          <w:lang w:eastAsia="zh-CN"/>
        </w:rPr>
        <w:t>。在朝鲜第四次核爆后，面对国际社会要求中国中断对朝石油输入，北京一直拒绝，原因就在于，这样做意味着两国可能会撕破脸皮，中国甚至会被朝视作敌人。</w:t>
      </w:r>
      <w:r>
        <w:rPr>
          <w:rFonts w:hint="eastAsia" w:ascii="宋体" w:hAnsi="宋体" w:eastAsia="宋体" w:cs="宋体"/>
          <w:b/>
          <w:bCs/>
          <w:color w:val="auto"/>
          <w:kern w:val="0"/>
          <w:sz w:val="24"/>
          <w:szCs w:val="22"/>
          <w:highlight w:val="yellow"/>
          <w:u w:val="single"/>
          <w:lang w:eastAsia="zh-CN"/>
        </w:rPr>
        <w:t>北京虽然想让平壤有益于自己的地缘战略而不得，但根本没打算让平壤成为自己的敌人。因为这不符合中国的国家利益</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三是担心制裁过严朝鲜经济会进一步恶化，乃至出现难民危机</w:t>
      </w:r>
      <w:r>
        <w:rPr>
          <w:rFonts w:hint="eastAsia" w:ascii="宋体" w:hAnsi="宋体" w:eastAsia="宋体" w:cs="宋体"/>
          <w:color w:val="auto"/>
          <w:kern w:val="0"/>
          <w:sz w:val="24"/>
          <w:szCs w:val="22"/>
          <w:lang w:eastAsia="zh-CN"/>
        </w:rPr>
        <w:t>。北京既反对朝鲜发展核武，更担心其政权崩溃，出现难民危机，这样中国将深受其害。因此北京一直以来都苦口婆心地劝平壤把心思和精力都放在发展经济上，解决老百姓的吃饭问题。而制裁过严，很可能会压垮本已脆弱的朝鲜经济。即使不出现崩溃，也会造成人道灾难。</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四是不干预内政的束缚</w:t>
      </w:r>
      <w:r>
        <w:rPr>
          <w:rFonts w:hint="eastAsia" w:ascii="宋体" w:hAnsi="宋体" w:eastAsia="宋体" w:cs="宋体"/>
          <w:color w:val="auto"/>
          <w:kern w:val="0"/>
          <w:sz w:val="24"/>
          <w:szCs w:val="22"/>
          <w:lang w:eastAsia="zh-CN"/>
        </w:rPr>
        <w:t>。中朝名义上是盟国，但</w:t>
      </w:r>
      <w:r>
        <w:rPr>
          <w:rFonts w:hint="eastAsia" w:ascii="宋体" w:hAnsi="宋体" w:eastAsia="宋体" w:cs="宋体"/>
          <w:b/>
          <w:bCs/>
          <w:color w:val="auto"/>
          <w:kern w:val="0"/>
          <w:sz w:val="24"/>
          <w:szCs w:val="22"/>
          <w:highlight w:val="yellow"/>
          <w:u w:val="single"/>
          <w:lang w:eastAsia="zh-CN"/>
        </w:rPr>
        <w:t>北京向来坚守不干预别国内政原则，主张在联合国框架下对平壤进行制裁，不会自己单独出台严厉的制裁措施</w:t>
      </w:r>
      <w:r>
        <w:rPr>
          <w:rFonts w:hint="eastAsia" w:ascii="宋体" w:hAnsi="宋体" w:eastAsia="宋体" w:cs="宋体"/>
          <w:color w:val="auto"/>
          <w:kern w:val="0"/>
          <w:sz w:val="24"/>
          <w:szCs w:val="22"/>
          <w:lang w:eastAsia="zh-CN"/>
        </w:rPr>
        <w:t>，除非平壤明显做了不利自己的事情。北京这样做也是避免其他国家认为中国已经改变了不干涉内政的政策。</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上述四点使中国的朝核政策很纠结，可谓北京的心结，结果就是北京对平壤硬不起来，造成目前这种现状。从未来一个时期看，若无特别大意外，北京还不大可能改变这四个心结，中国的朝鲜政策将继续纠结着。不过，为着中国的国家利益及普遍人权考量，是时候对中国的朝核政策进行通盘重估了。但</w:t>
      </w:r>
      <w:r>
        <w:rPr>
          <w:rFonts w:hint="eastAsia" w:ascii="宋体" w:hAnsi="宋体" w:eastAsia="宋体" w:cs="宋体"/>
          <w:b/>
          <w:bCs/>
          <w:color w:val="auto"/>
          <w:kern w:val="0"/>
          <w:sz w:val="24"/>
          <w:szCs w:val="22"/>
          <w:highlight w:val="yellow"/>
          <w:u w:val="single"/>
          <w:lang w:eastAsia="zh-CN"/>
        </w:rPr>
        <w:t>要改变中国的朝核政策，就必须解除北京的这四个心结</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很大程度上，可以把这四个心结归结于如何判断平壤的长期走势，即朝鲜最终是否会自然崩溃以及以一种什么方式崩溃。没有对这个问题的准确预判，中国的朝核政策和朝鲜政策，就只能基于短期预防而陷入盲人摸象的窘境。</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对平壤长期走势的预判，当然要建立在扎实的调研，搜集各方面信息和数据，包括亲身感受的基础上，然而，像平壤这种极度极权、极度封闭、极度贫困、极度反人类、极度穷兵黩武的政权，也可根据历史经验而大致判断它的最终结局。鉴于金氏祖孙三代是靠谎言和残酷镇压来维持家族统治的，而长达半个多世纪的先军政治也培养了一支庞大的食利者军队，特别是上层军事利益集团，故</w:t>
      </w:r>
      <w:r>
        <w:rPr>
          <w:rFonts w:hint="eastAsia" w:ascii="宋体" w:hAnsi="宋体" w:eastAsia="宋体" w:cs="宋体"/>
          <w:b/>
          <w:bCs/>
          <w:color w:val="auto"/>
          <w:kern w:val="0"/>
          <w:sz w:val="24"/>
          <w:szCs w:val="22"/>
          <w:highlight w:val="none"/>
          <w:u w:val="single"/>
          <w:lang w:eastAsia="zh-CN"/>
        </w:rPr>
        <w:t>可对平壤做出大致如下几个判断</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一是在政权安全维系在单一的核武情况下，平壤绝不可能弃核</w:t>
      </w:r>
      <w:r>
        <w:rPr>
          <w:rFonts w:hint="eastAsia" w:ascii="宋体" w:hAnsi="宋体" w:eastAsia="宋体" w:cs="宋体"/>
          <w:color w:val="auto"/>
          <w:kern w:val="0"/>
          <w:sz w:val="24"/>
          <w:szCs w:val="22"/>
          <w:lang w:eastAsia="zh-CN"/>
        </w:rPr>
        <w:t>，对此不要抱半点幻想，由此</w:t>
      </w:r>
      <w:r>
        <w:rPr>
          <w:rFonts w:hint="eastAsia" w:ascii="宋体" w:hAnsi="宋体" w:eastAsia="宋体" w:cs="宋体"/>
          <w:b/>
          <w:bCs/>
          <w:color w:val="auto"/>
          <w:kern w:val="0"/>
          <w:sz w:val="24"/>
          <w:szCs w:val="22"/>
          <w:highlight w:val="yellow"/>
          <w:u w:val="single"/>
          <w:lang w:eastAsia="zh-CN"/>
        </w:rPr>
        <w:t>平壤也不会重返让其弃核的六方会谈，除非六方会谈接纳平壤的有核国家身份</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二是平壤不会向世界打开国门</w:t>
      </w:r>
      <w:r>
        <w:rPr>
          <w:rFonts w:hint="eastAsia" w:ascii="宋体" w:hAnsi="宋体" w:eastAsia="宋体" w:cs="宋体"/>
          <w:color w:val="auto"/>
          <w:kern w:val="0"/>
          <w:sz w:val="24"/>
          <w:szCs w:val="22"/>
          <w:lang w:eastAsia="zh-CN"/>
        </w:rPr>
        <w:t>，实行中国式的改革开放，</w:t>
      </w:r>
      <w:r>
        <w:rPr>
          <w:rFonts w:hint="eastAsia" w:ascii="宋体" w:hAnsi="宋体" w:eastAsia="宋体" w:cs="宋体"/>
          <w:b/>
          <w:bCs/>
          <w:color w:val="auto"/>
          <w:kern w:val="0"/>
          <w:sz w:val="24"/>
          <w:szCs w:val="22"/>
          <w:highlight w:val="yellow"/>
          <w:u w:val="single"/>
          <w:lang w:eastAsia="zh-CN"/>
        </w:rPr>
        <w:t>平壤既丧失了中国在上世纪70年代末开放的历史条件</w:t>
      </w:r>
      <w:r>
        <w:rPr>
          <w:rFonts w:hint="eastAsia" w:ascii="宋体" w:hAnsi="宋体" w:eastAsia="宋体" w:cs="宋体"/>
          <w:color w:val="auto"/>
          <w:kern w:val="0"/>
          <w:sz w:val="24"/>
          <w:szCs w:val="22"/>
          <w:lang w:eastAsia="zh-CN"/>
        </w:rPr>
        <w:t>，更因一旦开放，</w:t>
      </w:r>
      <w:r>
        <w:rPr>
          <w:rFonts w:hint="eastAsia" w:ascii="宋体" w:hAnsi="宋体" w:eastAsia="宋体" w:cs="宋体"/>
          <w:b/>
          <w:bCs/>
          <w:color w:val="auto"/>
          <w:kern w:val="0"/>
          <w:sz w:val="24"/>
          <w:szCs w:val="22"/>
          <w:highlight w:val="yellow"/>
          <w:u w:val="single"/>
          <w:lang w:eastAsia="zh-CN"/>
        </w:rPr>
        <w:t>靠谎言建立起来的统治遇到美韩和平演变，会立刻现出原形</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三是为解决民众的温饱和支持庞大的军队</w:t>
      </w:r>
      <w:r>
        <w:rPr>
          <w:rFonts w:hint="eastAsia" w:ascii="宋体" w:hAnsi="宋体" w:eastAsia="宋体" w:cs="宋体"/>
          <w:color w:val="auto"/>
          <w:kern w:val="0"/>
          <w:sz w:val="24"/>
          <w:szCs w:val="22"/>
          <w:lang w:eastAsia="zh-CN"/>
        </w:rPr>
        <w:t>，平壤会鼓励国民自力更生，也会有限放松对经济的控制，甚至允许一定的资本主义因素的存在，但</w:t>
      </w:r>
      <w:r>
        <w:rPr>
          <w:rFonts w:hint="eastAsia" w:ascii="宋体" w:hAnsi="宋体" w:eastAsia="宋体" w:cs="宋体"/>
          <w:b/>
          <w:bCs/>
          <w:color w:val="auto"/>
          <w:kern w:val="0"/>
          <w:sz w:val="24"/>
          <w:szCs w:val="22"/>
          <w:highlight w:val="yellow"/>
          <w:u w:val="single"/>
          <w:lang w:eastAsia="zh-CN"/>
        </w:rPr>
        <w:t>长期的积弱决定了平壤很难承受一次或数次大的天灾人祸</w:t>
      </w:r>
      <w:r>
        <w:rPr>
          <w:rFonts w:hint="eastAsia" w:ascii="宋体" w:hAnsi="宋体" w:eastAsia="宋体" w:cs="宋体"/>
          <w:color w:val="auto"/>
          <w:kern w:val="0"/>
          <w:sz w:val="24"/>
          <w:szCs w:val="22"/>
          <w:lang w:eastAsia="zh-CN"/>
        </w:rPr>
        <w:t>。而政策失误在平壤是家常便饭。</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四是极权政权的喜怒无常和不安感</w:t>
      </w:r>
      <w:r>
        <w:rPr>
          <w:rFonts w:hint="eastAsia" w:ascii="宋体" w:hAnsi="宋体" w:eastAsia="宋体" w:cs="宋体"/>
          <w:color w:val="auto"/>
          <w:kern w:val="0"/>
          <w:sz w:val="24"/>
          <w:szCs w:val="22"/>
          <w:lang w:eastAsia="zh-CN"/>
        </w:rPr>
        <w:t>始终会给其追随者带来恐惧，从而在政权内部制造残酷的权力斗争，</w:t>
      </w:r>
      <w:r>
        <w:rPr>
          <w:rFonts w:hint="eastAsia" w:ascii="宋体" w:hAnsi="宋体" w:eastAsia="宋体" w:cs="宋体"/>
          <w:b/>
          <w:bCs/>
          <w:color w:val="auto"/>
          <w:kern w:val="0"/>
          <w:sz w:val="24"/>
          <w:szCs w:val="22"/>
          <w:highlight w:val="yellow"/>
          <w:u w:val="single"/>
          <w:lang w:eastAsia="zh-CN"/>
        </w:rPr>
        <w:t>导致内部政变的可能性始终存在</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因此，结论很明显，</w:t>
      </w:r>
      <w:r>
        <w:rPr>
          <w:rFonts w:hint="eastAsia" w:ascii="宋体" w:hAnsi="宋体" w:eastAsia="宋体" w:cs="宋体"/>
          <w:b/>
          <w:bCs/>
          <w:color w:val="auto"/>
          <w:kern w:val="0"/>
          <w:sz w:val="24"/>
          <w:szCs w:val="22"/>
          <w:highlight w:val="yellow"/>
          <w:u w:val="single"/>
          <w:lang w:eastAsia="zh-CN"/>
        </w:rPr>
        <w:t>在没有外力的军事干涉下，平壤最迟在未来十多年内，自然崩溃的概率也相当大</w:t>
      </w:r>
      <w:r>
        <w:rPr>
          <w:rFonts w:hint="eastAsia" w:ascii="宋体" w:hAnsi="宋体" w:eastAsia="宋体" w:cs="宋体"/>
          <w:color w:val="auto"/>
          <w:kern w:val="0"/>
          <w:sz w:val="24"/>
          <w:szCs w:val="22"/>
          <w:lang w:eastAsia="zh-CN"/>
        </w:rPr>
        <w:t>，换言之，这是一个迟早要失败的政权。</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假如作出如上判断，对一个失败的政权，发展和维系同其过于密切的关系，就为不智。</w:t>
      </w:r>
      <w:r>
        <w:rPr>
          <w:rFonts w:hint="eastAsia" w:ascii="宋体" w:hAnsi="宋体" w:eastAsia="宋体" w:cs="宋体"/>
          <w:b/>
          <w:bCs/>
          <w:color w:val="auto"/>
          <w:kern w:val="0"/>
          <w:sz w:val="24"/>
          <w:szCs w:val="22"/>
          <w:highlight w:val="yellow"/>
          <w:u w:val="single"/>
          <w:lang w:eastAsia="zh-CN"/>
        </w:rPr>
        <w:t>对北京来说，需要做的是预防和减少平壤崩溃后发生的难民危机对中国的不利影响</w:t>
      </w:r>
      <w:r>
        <w:rPr>
          <w:rFonts w:hint="eastAsia" w:ascii="宋体" w:hAnsi="宋体" w:eastAsia="宋体" w:cs="宋体"/>
          <w:color w:val="auto"/>
          <w:kern w:val="0"/>
          <w:sz w:val="24"/>
          <w:szCs w:val="22"/>
          <w:lang w:eastAsia="zh-CN"/>
        </w:rPr>
        <w:t>。朝鲜目前有两千多万人口，一旦崩溃，将有大量难民逃往中国，北京将会承受非常大的压力。另外，</w:t>
      </w:r>
      <w:r>
        <w:rPr>
          <w:rFonts w:hint="eastAsia" w:ascii="宋体" w:hAnsi="宋体" w:eastAsia="宋体" w:cs="宋体"/>
          <w:b/>
          <w:bCs/>
          <w:color w:val="auto"/>
          <w:kern w:val="0"/>
          <w:sz w:val="24"/>
          <w:szCs w:val="22"/>
          <w:highlight w:val="yellow"/>
          <w:u w:val="single"/>
          <w:lang w:eastAsia="zh-CN"/>
        </w:rPr>
        <w:t>还要预防平壤的核灾难，不管是核泄漏还是核战争，都会对中国造成极大破坏性</w:t>
      </w:r>
      <w:r>
        <w:rPr>
          <w:rFonts w:hint="eastAsia" w:ascii="宋体" w:hAnsi="宋体" w:eastAsia="宋体" w:cs="宋体"/>
          <w:color w:val="auto"/>
          <w:kern w:val="0"/>
          <w:sz w:val="24"/>
          <w:szCs w:val="22"/>
          <w:lang w:eastAsia="zh-CN"/>
        </w:rPr>
        <w:t>。可以说，这是北京作为平壤近邻承受不起的两大后果。故北京的朝核政策和朝鲜政策，必须以预防和减少这两大后果为底线来布局。</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具体来说，</w:t>
      </w:r>
      <w:r>
        <w:rPr>
          <w:rFonts w:hint="eastAsia" w:ascii="宋体" w:hAnsi="宋体" w:eastAsia="宋体" w:cs="宋体"/>
          <w:b/>
          <w:bCs/>
          <w:color w:val="auto"/>
          <w:kern w:val="0"/>
          <w:sz w:val="24"/>
          <w:szCs w:val="22"/>
          <w:highlight w:val="none"/>
          <w:u w:val="single"/>
          <w:lang w:eastAsia="zh-CN"/>
        </w:rPr>
        <w:t>应对朝核问题及所带来的政权崩溃，北京有上中下三种方案可选择</w:t>
      </w:r>
      <w:r>
        <w:rPr>
          <w:rFonts w:hint="eastAsia" w:ascii="宋体" w:hAnsi="宋体" w:eastAsia="宋体" w:cs="宋体"/>
          <w:color w:val="auto"/>
          <w:kern w:val="0"/>
          <w:sz w:val="24"/>
          <w:szCs w:val="2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上策是联合韩国，创造时机，结束金氏在朝统治，扶持平壤现政权中其他力量上台，但仍然保持平壤的现行体制</w:t>
      </w:r>
      <w:r>
        <w:rPr>
          <w:rFonts w:hint="eastAsia" w:ascii="宋体" w:hAnsi="宋体" w:eastAsia="宋体" w:cs="宋体"/>
          <w:color w:val="auto"/>
          <w:kern w:val="0"/>
          <w:sz w:val="24"/>
          <w:szCs w:val="22"/>
          <w:lang w:eastAsia="zh-CN"/>
        </w:rPr>
        <w:t>。韩国和中国一样，面临平壤崩溃后的难民危机和可能的核灾难，此外，首尔还面临平壤的战争威胁，因此，有动力和中国一起更换朝鲜领导人。北京这样做还能离间美韩关系和美日韩同盟，韩国虽然也清楚这点但两害相权取其轻，会同意和北京的合作。当然，为使更换平壤领导人顺利进行，北京可承诺金正恩下台后保护其个人和家族安全，对于平壤政权的其他人士，则不予追究。这样新政权上台后，由于没有历史包袱，能够打开国门，再择机实现两韩和平统一，从而避免崩溃和难民危机。</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中策是承认朝鲜有核国家身份，确保平壤政权安全，前提是平壤不得再进行核试验和发展弹道导弹等进攻性武器</w:t>
      </w:r>
      <w:r>
        <w:rPr>
          <w:rFonts w:hint="eastAsia" w:ascii="宋体" w:hAnsi="宋体" w:eastAsia="宋体" w:cs="宋体"/>
          <w:color w:val="auto"/>
          <w:kern w:val="0"/>
          <w:sz w:val="24"/>
          <w:szCs w:val="22"/>
          <w:lang w:eastAsia="zh-CN"/>
        </w:rPr>
        <w:t>。认可朝鲜有核国家身份，不过是给平壤一个名分，因为不管承不承认，它都摆在那儿，而平壤在意的是这个名分。但必须对平壤强调并约束平壤，虽然承认其为核俱乐部一员，可事情就到此为止，如果平壤违反，一切清零。应该说，在内忧外患下，平壤有了这个名分后，虽不至于会打开国门，但会集中精力发展经济，从而延缓乃至避免崩溃发生。</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highlight w:val="yellow"/>
          <w:u w:val="single"/>
          <w:lang w:eastAsia="zh-CN"/>
        </w:rPr>
        <w:t>下策是压迫朝鲜弃核，触怒平壤，导致平壤孤注一掷，加速开发核武</w:t>
      </w:r>
      <w:r>
        <w:rPr>
          <w:rFonts w:hint="eastAsia" w:ascii="宋体" w:hAnsi="宋体" w:eastAsia="宋体" w:cs="宋体"/>
          <w:color w:val="auto"/>
          <w:kern w:val="0"/>
          <w:sz w:val="24"/>
          <w:szCs w:val="22"/>
          <w:lang w:eastAsia="zh-CN"/>
        </w:rPr>
        <w:t>。这样做，虽可缓和同美韩在朝核问题上的分歧和矛盾，但极可能会使得平壤的崩溃提前发生。</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这上中下三策，上策经过努力可以做到，中策勉强可以接受，最不好的是下策，但凡有其他办法，北京最好不要这样做。不过从眼下情形来看，北京最有可能选择的是中策。</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4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对平壤长期走势的预判，当然要建立在扎实的调研，搜集各方面信息和数据，包括亲身感受的基础上，然而，像平壤这种极度极权、极度封闭、极度贫困、极度反人类、极度穷兵黩武的政权，也可根据历史经验而大致判断它的最终结局。</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（作者是中国察哈尔学会研究员 文章仅代表个人观点）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fldChar w:fldCharType="begin"/>
      </w:r>
      <w:r>
        <w:rPr>
          <w:rFonts w:hint="eastAsia" w:ascii="宋体" w:hAnsi="宋体" w:eastAsia="宋体" w:cs="宋体"/>
          <w:color w:val="auto"/>
          <w:kern w:val="0"/>
          <w:sz w:val="24"/>
          <w:szCs w:val="22"/>
          <w:lang w:eastAsia="zh-CN"/>
        </w:rPr>
        <w:instrText xml:space="preserve"> HYPERLINK "http://news.ifeng.com/a/20160312/47807118_0.shtml" </w:instrText>
      </w:r>
      <w:r>
        <w:rPr>
          <w:rFonts w:hint="eastAsia" w:ascii="宋体" w:hAnsi="宋体" w:eastAsia="宋体" w:cs="宋体"/>
          <w:color w:val="auto"/>
          <w:kern w:val="0"/>
          <w:sz w:val="24"/>
          <w:szCs w:val="22"/>
          <w:lang w:eastAsia="zh-CN"/>
        </w:rPr>
        <w:fldChar w:fldCharType="separate"/>
      </w:r>
      <w:r>
        <w:rPr>
          <w:rStyle w:val="8"/>
          <w:rFonts w:hint="eastAsia" w:ascii="宋体" w:hAnsi="宋体" w:eastAsia="宋体" w:cs="宋体"/>
          <w:color w:val="auto"/>
          <w:kern w:val="0"/>
          <w:sz w:val="24"/>
          <w:szCs w:val="22"/>
          <w:lang w:eastAsia="zh-CN"/>
        </w:rPr>
        <w:t>http://news.ifeng.com/a/20160312/47807118_0.shtml</w:t>
      </w:r>
      <w:r>
        <w:rPr>
          <w:rFonts w:hint="eastAsia" w:ascii="宋体" w:hAnsi="宋体" w:eastAsia="宋体" w:cs="宋体"/>
          <w:color w:val="auto"/>
          <w:kern w:val="0"/>
          <w:sz w:val="24"/>
          <w:szCs w:val="22"/>
          <w:lang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0"/>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看清这六点，就懂中国外交困在哪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0"/>
        <w:textAlignment w:val="auto"/>
        <w:rPr>
          <w:rFonts w:hint="eastAsia" w:ascii="宋体" w:hAnsi="宋体" w:eastAsia="宋体" w:cs="宋体"/>
          <w:b w:val="0"/>
          <w:i w:val="0"/>
          <w:caps w:val="0"/>
          <w:color w:val="auto"/>
          <w:spacing w:val="0"/>
          <w:sz w:val="24"/>
          <w:szCs w:val="22"/>
          <w:shd w:val="clear" w:fill="FFFFFF"/>
        </w:rPr>
      </w:pPr>
      <w:r>
        <w:rPr>
          <w:rFonts w:hint="eastAsia" w:ascii="宋体" w:hAnsi="宋体" w:eastAsia="宋体" w:cs="宋体"/>
          <w:b w:val="0"/>
          <w:i w:val="0"/>
          <w:caps w:val="0"/>
          <w:color w:val="auto"/>
          <w:spacing w:val="0"/>
          <w:sz w:val="24"/>
          <w:szCs w:val="22"/>
          <w:bdr w:val="none" w:color="auto" w:sz="0" w:space="0"/>
          <w:shd w:val="clear" w:fill="FFFFFF"/>
        </w:rPr>
        <w:t>马晓霖</w:t>
      </w:r>
      <w:r>
        <w:rPr>
          <w:rFonts w:hint="eastAsia" w:ascii="宋体" w:hAnsi="宋体" w:eastAsia="宋体" w:cs="宋体"/>
          <w:b w:val="0"/>
          <w:i w:val="0"/>
          <w:caps w:val="0"/>
          <w:color w:val="auto"/>
          <w:spacing w:val="0"/>
          <w:sz w:val="24"/>
          <w:szCs w:val="22"/>
          <w:bdr w:val="none" w:color="auto" w:sz="0" w:space="0"/>
          <w:shd w:val="clear" w:fill="FFFFFF"/>
          <w:lang w:val="en-US" w:eastAsia="zh-CN"/>
        </w:rPr>
        <w:t xml:space="preserve">  </w:t>
      </w:r>
      <w:r>
        <w:rPr>
          <w:rFonts w:hint="eastAsia" w:ascii="宋体" w:hAnsi="宋体" w:eastAsia="宋体" w:cs="宋体"/>
          <w:b w:val="0"/>
          <w:i w:val="0"/>
          <w:caps w:val="0"/>
          <w:color w:val="auto"/>
          <w:spacing w:val="0"/>
          <w:sz w:val="24"/>
          <w:szCs w:val="22"/>
          <w:shd w:val="clear" w:fill="FFFFFF"/>
        </w:rPr>
        <w:t>来源：</w:t>
      </w:r>
      <w:r>
        <w:rPr>
          <w:rFonts w:hint="eastAsia" w:ascii="宋体" w:hAnsi="宋体" w:eastAsia="宋体" w:cs="宋体"/>
          <w:b w:val="0"/>
          <w:i w:val="0"/>
          <w:caps w:val="0"/>
          <w:color w:val="auto"/>
          <w:spacing w:val="0"/>
          <w:sz w:val="24"/>
          <w:szCs w:val="22"/>
          <w:u w:val="none"/>
          <w:shd w:val="clear" w:fill="FFFFFF"/>
        </w:rPr>
        <w:fldChar w:fldCharType="begin"/>
      </w:r>
      <w:r>
        <w:rPr>
          <w:rFonts w:hint="eastAsia" w:ascii="宋体" w:hAnsi="宋体" w:eastAsia="宋体" w:cs="宋体"/>
          <w:b w:val="0"/>
          <w:i w:val="0"/>
          <w:caps w:val="0"/>
          <w:color w:val="auto"/>
          <w:spacing w:val="0"/>
          <w:sz w:val="24"/>
          <w:szCs w:val="22"/>
          <w:u w:val="none"/>
          <w:shd w:val="clear" w:fill="FFFFFF"/>
        </w:rPr>
        <w:instrText xml:space="preserve"> HYPERLINK "http://news.ifeng.com/a/20160312/47807118_0.shtml" \t "http://news.ifeng.com/a/20160312/_blank" </w:instrText>
      </w:r>
      <w:r>
        <w:rPr>
          <w:rFonts w:hint="eastAsia" w:ascii="宋体" w:hAnsi="宋体" w:eastAsia="宋体" w:cs="宋体"/>
          <w:b w:val="0"/>
          <w:i w:val="0"/>
          <w:caps w:val="0"/>
          <w:color w:val="auto"/>
          <w:spacing w:val="0"/>
          <w:sz w:val="24"/>
          <w:szCs w:val="22"/>
          <w:u w:val="none"/>
          <w:shd w:val="clear" w:fill="FFFFFF"/>
        </w:rPr>
        <w:fldChar w:fldCharType="separate"/>
      </w:r>
      <w:r>
        <w:rPr>
          <w:rStyle w:val="8"/>
          <w:rFonts w:hint="eastAsia" w:ascii="宋体" w:hAnsi="宋体" w:eastAsia="宋体" w:cs="宋体"/>
          <w:b w:val="0"/>
          <w:i w:val="0"/>
          <w:caps w:val="0"/>
          <w:color w:val="auto"/>
          <w:spacing w:val="0"/>
          <w:sz w:val="24"/>
          <w:szCs w:val="22"/>
          <w:u w:val="none"/>
          <w:shd w:val="clear" w:fill="FFFFFF"/>
        </w:rPr>
        <w:t>北京青年报</w:t>
      </w:r>
      <w:r>
        <w:rPr>
          <w:rFonts w:hint="eastAsia" w:ascii="宋体" w:hAnsi="宋体" w:eastAsia="宋体" w:cs="宋体"/>
          <w:b w:val="0"/>
          <w:i w:val="0"/>
          <w:caps w:val="0"/>
          <w:color w:val="auto"/>
          <w:spacing w:val="0"/>
          <w:sz w:val="24"/>
          <w:szCs w:val="22"/>
          <w:u w:val="none"/>
          <w:shd w:val="clear" w:fill="FFFFFF"/>
        </w:rPr>
        <w:fldChar w:fldCharType="end"/>
      </w:r>
      <w:r>
        <w:rPr>
          <w:rFonts w:hint="eastAsia" w:ascii="宋体" w:hAnsi="宋体" w:eastAsia="宋体" w:cs="宋体"/>
          <w:b w:val="0"/>
          <w:i w:val="0"/>
          <w:caps w:val="0"/>
          <w:color w:val="auto"/>
          <w:spacing w:val="0"/>
          <w:sz w:val="24"/>
          <w:szCs w:val="22"/>
          <w:shd w:val="clear" w:fill="FFFFFF"/>
        </w:rPr>
        <w:t> </w:t>
      </w:r>
      <w:r>
        <w:rPr>
          <w:rFonts w:hint="eastAsia" w:ascii="宋体" w:hAnsi="宋体" w:eastAsia="宋体" w:cs="宋体"/>
          <w:b w:val="0"/>
          <w:i w:val="0"/>
          <w:caps w:val="0"/>
          <w:color w:val="auto"/>
          <w:spacing w:val="0"/>
          <w:sz w:val="24"/>
          <w:szCs w:val="22"/>
          <w:shd w:val="clear" w:fill="FFFFFF"/>
        </w:rPr>
        <w:t>2016.03.12</w:t>
      </w:r>
    </w:p>
    <w:p>
      <w:pPr>
        <w:keepNext w:val="0"/>
        <w:keepLines w:val="0"/>
        <w:pageBreakBefore w:val="0"/>
        <w:kinsoku/>
        <w:overflowPunct/>
        <w:topLinePunct w:val="0"/>
        <w:bidi w:val="0"/>
        <w:adjustRightInd/>
        <w:snapToGrid/>
        <w:spacing w:after="0" w:line="360" w:lineRule="auto"/>
        <w:ind w:left="0" w:leftChars="0" w:right="0" w:rightChars="0"/>
        <w:textAlignment w:val="auto"/>
        <w:rPr>
          <w:rFonts w:hint="eastAsia" w:ascii="宋体" w:hAnsi="宋体" w:eastAsia="宋体" w:cs="宋体"/>
          <w:b w:val="0"/>
          <w:i w:val="0"/>
          <w:caps w:val="0"/>
          <w:color w:val="auto"/>
          <w:spacing w:val="0"/>
          <w:sz w:val="24"/>
          <w:szCs w:val="2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val="0"/>
          <w:i w:val="0"/>
          <w:caps w:val="0"/>
          <w:color w:val="auto"/>
          <w:spacing w:val="0"/>
          <w:sz w:val="24"/>
          <w:szCs w:val="22"/>
          <w:bdr w:val="none" w:color="auto" w:sz="0" w:space="0"/>
          <w:shd w:val="clear" w:fill="FFFFFF"/>
        </w:rPr>
        <w:t>3月8日，外交部长王毅在人大会议期间举行新闻发布会，就外交和热点问题答中外记者问。19个问题数量之多为近年类似活动之最；不设禁区也不躲避尖锐问题，也相当罕见。这场打开窗户说亮话的外交政策宣示精彩纷呈，立场无懈可击。但是，问答间也折射出中国和平崛起和大国外交的现实困境，即在各种内外喧嚣和悖论中经受阵痛与考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“中国威胁”论与“弱国外交”论之困</w:t>
      </w:r>
      <w:r>
        <w:rPr>
          <w:rFonts w:hint="eastAsia" w:ascii="宋体" w:hAnsi="宋体" w:eastAsia="宋体" w:cs="宋体"/>
          <w:b w:val="0"/>
          <w:i w:val="0"/>
          <w:caps w:val="0"/>
          <w:color w:val="auto"/>
          <w:spacing w:val="0"/>
          <w:sz w:val="24"/>
          <w:szCs w:val="22"/>
          <w:bdr w:val="none" w:color="auto" w:sz="0" w:space="0"/>
          <w:shd w:val="clear" w:fill="FFFFFF"/>
        </w:rPr>
        <w:t>。中国经济快速增长与国力明显提高，引起不少友邦惊诧，各种版本的“中国威胁”论流行于世，沸沸扬扬，全然无视中国东南海疆外国炮舰耀武扬威的现实。同时，部分国人头脑发热，以为中国已强大无比，不能总是交涉、谴责与抗议搞外交，而应诉诸炮舰外交。如何在这两种对立论调中秉持中道不失自我，将决定中国外交的成败与和平崛起的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“国强必霸”论与“韬光养晦”论之困</w:t>
      </w:r>
      <w:r>
        <w:rPr>
          <w:rFonts w:hint="eastAsia" w:ascii="宋体" w:hAnsi="宋体" w:eastAsia="宋体" w:cs="宋体"/>
          <w:b w:val="0"/>
          <w:i w:val="0"/>
          <w:caps w:val="0"/>
          <w:color w:val="auto"/>
          <w:spacing w:val="0"/>
          <w:sz w:val="24"/>
          <w:szCs w:val="22"/>
          <w:bdr w:val="none" w:color="auto" w:sz="0" w:space="0"/>
          <w:shd w:val="clear" w:fill="FFFFFF"/>
        </w:rPr>
        <w:t>。西方现实主义和结构主义理论不仅操控着列强的国际关系视野，也指导着它们转移权力的行为实践。在它们看来，强国必霸，中国必战。然而，短短60余年自主道路探索，38年改革开放发展，中国仍在大而不强的初级阶段，部分国人也难以自持，主张彻底放弃“韬光养晦”这一外交基石。</w:t>
      </w:r>
      <w:r>
        <w:rPr>
          <w:rFonts w:hint="eastAsia" w:ascii="宋体" w:hAnsi="宋体" w:eastAsia="宋体" w:cs="宋体"/>
          <w:b/>
          <w:bCs/>
          <w:i w:val="0"/>
          <w:caps w:val="0"/>
          <w:color w:val="auto"/>
          <w:spacing w:val="0"/>
          <w:sz w:val="24"/>
          <w:szCs w:val="22"/>
          <w:highlight w:val="yellow"/>
          <w:u w:val="single"/>
          <w:bdr w:val="none" w:color="auto" w:sz="0" w:space="0"/>
          <w:shd w:val="clear" w:fill="FFFFFF"/>
        </w:rPr>
        <w:t>既要让世界相信，中国不曾称霸，反对称霸，也永不称霸，也要说服国人，即使强大如美国也要“韬晦”依旧</w:t>
      </w:r>
      <w:r>
        <w:rPr>
          <w:rFonts w:hint="eastAsia" w:ascii="宋体" w:hAnsi="宋体" w:eastAsia="宋体" w:cs="宋体"/>
          <w:b w:val="0"/>
          <w:i w:val="0"/>
          <w:caps w:val="0"/>
          <w:color w:val="auto"/>
          <w:spacing w:val="0"/>
          <w:sz w:val="24"/>
          <w:szCs w:val="22"/>
          <w:bdr w:val="none" w:color="auto" w:sz="0" w:space="0"/>
          <w:shd w:val="clear" w:fill="FFFFFF"/>
        </w:rPr>
        <w:t>，不能重蹈帝国主义和霸权主义覆辙，对中国外交与和平崛起而言，至关重要。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“另起炉灶”论与“投降主义”论之困</w:t>
      </w:r>
      <w:r>
        <w:rPr>
          <w:rFonts w:hint="eastAsia" w:ascii="宋体" w:hAnsi="宋体" w:eastAsia="宋体" w:cs="宋体"/>
          <w:b w:val="0"/>
          <w:i w:val="0"/>
          <w:caps w:val="0"/>
          <w:color w:val="auto"/>
          <w:spacing w:val="0"/>
          <w:sz w:val="24"/>
          <w:szCs w:val="22"/>
          <w:bdr w:val="none" w:color="auto" w:sz="0" w:space="0"/>
          <w:shd w:val="clear" w:fill="FFFFFF"/>
        </w:rPr>
        <w:t>。中国复兴与发展，必然伴随着对国际事务参与的程度加深和频次加快，而垄断国际政治、安全、经济和</w:t>
      </w:r>
      <w:r>
        <w:rPr>
          <w:rFonts w:hint="eastAsia" w:ascii="宋体" w:hAnsi="宋体" w:eastAsia="宋体" w:cs="宋体"/>
          <w:b w:val="0"/>
          <w:i w:val="0"/>
          <w:caps w:val="0"/>
          <w:color w:val="auto"/>
          <w:spacing w:val="0"/>
          <w:sz w:val="24"/>
          <w:szCs w:val="22"/>
          <w:u w:val="none"/>
          <w:bdr w:val="none" w:color="auto" w:sz="0" w:space="0"/>
          <w:shd w:val="clear" w:fill="FFFFFF"/>
        </w:rPr>
        <w:fldChar w:fldCharType="begin"/>
      </w:r>
      <w:r>
        <w:rPr>
          <w:rFonts w:hint="eastAsia" w:ascii="宋体" w:hAnsi="宋体" w:eastAsia="宋体" w:cs="宋体"/>
          <w:b w:val="0"/>
          <w:i w:val="0"/>
          <w:caps w:val="0"/>
          <w:color w:val="auto"/>
          <w:spacing w:val="0"/>
          <w:sz w:val="24"/>
          <w:szCs w:val="22"/>
          <w:u w:val="none"/>
          <w:bdr w:val="none" w:color="auto" w:sz="0" w:space="0"/>
          <w:shd w:val="clear" w:fill="FFFFFF"/>
        </w:rPr>
        <w:instrText xml:space="preserve"> HYPERLINK "http://auto.ifeng.com/news/finance/" \t "http://news.ifeng.com/a/20160312/_blank" </w:instrText>
      </w:r>
      <w:r>
        <w:rPr>
          <w:rFonts w:hint="eastAsia" w:ascii="宋体" w:hAnsi="宋体" w:eastAsia="宋体" w:cs="宋体"/>
          <w:b w:val="0"/>
          <w:i w:val="0"/>
          <w:caps w:val="0"/>
          <w:color w:val="auto"/>
          <w:spacing w:val="0"/>
          <w:sz w:val="24"/>
          <w:szCs w:val="22"/>
          <w:u w:val="none"/>
          <w:bdr w:val="none" w:color="auto" w:sz="0" w:space="0"/>
          <w:shd w:val="clear" w:fill="FFFFFF"/>
        </w:rPr>
        <w:fldChar w:fldCharType="separate"/>
      </w:r>
      <w:r>
        <w:rPr>
          <w:rStyle w:val="8"/>
          <w:rFonts w:hint="eastAsia" w:ascii="宋体" w:hAnsi="宋体" w:eastAsia="宋体" w:cs="宋体"/>
          <w:b w:val="0"/>
          <w:i w:val="0"/>
          <w:caps w:val="0"/>
          <w:color w:val="auto"/>
          <w:spacing w:val="0"/>
          <w:sz w:val="24"/>
          <w:szCs w:val="22"/>
          <w:u w:val="none"/>
          <w:bdr w:val="none" w:color="auto" w:sz="0" w:space="0"/>
          <w:shd w:val="clear" w:fill="FFFFFF"/>
        </w:rPr>
        <w:t>金融</w:t>
      </w:r>
      <w:r>
        <w:rPr>
          <w:rFonts w:hint="eastAsia" w:ascii="宋体" w:hAnsi="宋体" w:eastAsia="宋体" w:cs="宋体"/>
          <w:b w:val="0"/>
          <w:i w:val="0"/>
          <w:caps w:val="0"/>
          <w:color w:val="auto"/>
          <w:spacing w:val="0"/>
          <w:sz w:val="24"/>
          <w:szCs w:val="22"/>
          <w:u w:val="none"/>
          <w:bdr w:val="none" w:color="auto" w:sz="0" w:space="0"/>
          <w:shd w:val="clear" w:fill="FFFFFF"/>
        </w:rPr>
        <w:fldChar w:fldCharType="end"/>
      </w:r>
      <w:r>
        <w:rPr>
          <w:rFonts w:hint="eastAsia" w:ascii="宋体" w:hAnsi="宋体" w:eastAsia="宋体" w:cs="宋体"/>
          <w:b w:val="0"/>
          <w:i w:val="0"/>
          <w:caps w:val="0"/>
          <w:color w:val="auto"/>
          <w:spacing w:val="0"/>
          <w:sz w:val="24"/>
          <w:szCs w:val="22"/>
          <w:bdr w:val="none" w:color="auto" w:sz="0" w:space="0"/>
          <w:shd w:val="clear" w:fill="FFFFFF"/>
        </w:rPr>
        <w:t>机构的列强，既要求中国“萧规曹随”多做贡献，又试图减少决策权让渡，还反诬中国试图打破战后既有秩序另起炉灶。同时，部分国人罔顾现实，以“投降主义”抨击中国柔性外交，呼吁与美国争雄并重构现有国际关系体系和力量格局。如何适应和改良既有国际规则和秩序，也决定着中国外交能否赢得内外理解，和平崛起能否趋利避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“新殖民主义”论与“撒钱外交”论之困</w:t>
      </w:r>
      <w:r>
        <w:rPr>
          <w:rFonts w:hint="eastAsia" w:ascii="宋体" w:hAnsi="宋体" w:eastAsia="宋体" w:cs="宋体"/>
          <w:b w:val="0"/>
          <w:i w:val="0"/>
          <w:caps w:val="0"/>
          <w:color w:val="auto"/>
          <w:spacing w:val="0"/>
          <w:sz w:val="24"/>
          <w:szCs w:val="22"/>
          <w:bdr w:val="none" w:color="auto" w:sz="0" w:space="0"/>
          <w:shd w:val="clear" w:fill="FFFFFF"/>
        </w:rPr>
        <w:t>。中国经济发展已陷入新瓶颈，必须通过新一轮改革开放释放空间和挖掘潜能，鼓励资本、企业和国民走出国门，在全球化进程中寻找新商机，是突破方向之一。中国倡导共商、共建、共有和共享“一带一路”发展愿景，某些外国政客和媒体将其抹黑为输出“中国模式”，甚至喻之为“新殖民主义”。同时，部分国人一叶障目，把“海外中国”庞大利益存在与维护，指责为“撒钱外交”，制造了不少内部干扰。如何消除两极噪音，让“一带一路”深入和深得人心，也是对中国外交与和平崛起的大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“大国责任”论与“小国寡民”论之困</w:t>
      </w:r>
      <w:r>
        <w:rPr>
          <w:rFonts w:hint="eastAsia" w:ascii="宋体" w:hAnsi="宋体" w:eastAsia="宋体" w:cs="宋体"/>
          <w:b w:val="0"/>
          <w:i w:val="0"/>
          <w:caps w:val="0"/>
          <w:color w:val="auto"/>
          <w:spacing w:val="0"/>
          <w:sz w:val="24"/>
          <w:szCs w:val="22"/>
          <w:bdr w:val="none" w:color="auto" w:sz="0" w:space="0"/>
          <w:shd w:val="clear" w:fill="FFFFFF"/>
        </w:rPr>
        <w:t>。独行快，众行远，这是基本道理。从来没有哪个国家完全不靠外援而独立存活与发展，国家穷富大小，寸有所长，尺有所短，相互依存。当下中国面临外部各种“免费搭车”和推卸国际责任的不公指责，部分国人又反对中国以平等互利互惠方式，向发展中伙伴提供援助，甚至忘记中国困难时刻领受“穷兄弟”的滴水之恩。顶住压力承担恰如其分的国际义务，宣教国民改变“小国寡民”和“小富即安”心态，是支撑中国外交与和平崛起软实力的要务，必须知难而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rPr>
      </w:pPr>
      <w:bookmarkStart w:id="0" w:name="_GoBack"/>
      <w:r>
        <w:rPr>
          <w:rFonts w:hint="eastAsia" w:ascii="宋体" w:hAnsi="宋体" w:eastAsia="宋体" w:cs="宋体"/>
          <w:b/>
          <w:bCs/>
          <w:i w:val="0"/>
          <w:caps w:val="0"/>
          <w:color w:val="auto"/>
          <w:spacing w:val="0"/>
          <w:sz w:val="24"/>
          <w:szCs w:val="22"/>
          <w:highlight w:val="yellow"/>
          <w:u w:val="single"/>
          <w:bdr w:val="none" w:color="auto" w:sz="0" w:space="0"/>
          <w:shd w:val="clear" w:fill="FFFFFF"/>
        </w:rPr>
        <w:t>“双重标准”论与“国际规则”论</w:t>
      </w:r>
      <w:bookmarkEnd w:id="0"/>
      <w:r>
        <w:rPr>
          <w:rFonts w:hint="eastAsia" w:ascii="宋体" w:hAnsi="宋体" w:eastAsia="宋体" w:cs="宋体"/>
          <w:b w:val="0"/>
          <w:i w:val="0"/>
          <w:caps w:val="0"/>
          <w:color w:val="auto"/>
          <w:spacing w:val="0"/>
          <w:sz w:val="24"/>
          <w:szCs w:val="22"/>
          <w:bdr w:val="none" w:color="auto" w:sz="0" w:space="0"/>
          <w:shd w:val="clear" w:fill="FFFFFF"/>
        </w:rPr>
        <w:t>。世界处于民族国家时代，没有哪个国家是彻底利他主义的道德楷模，相反，个别大国到处推行利己主义的“双重标准”和本国“例外论”，并试图强加给中国。部分国人却天真地视这种霸道逻辑为金科玉律，奉这种霸道方式为“国际规则”，对中国正当维权横加指责，加剧中国外交与和平崛起的舆论困境。破解内外干扰和逻辑悖论，中国外交需要更多定力和坦然，也需要呈现更多国际博弈的真实图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bdr w:val="none" w:color="auto" w:sz="0" w:space="0"/>
          <w:shd w:val="clear" w:fill="FFFFFF"/>
        </w:rPr>
      </w:pPr>
      <w:r>
        <w:rPr>
          <w:rFonts w:hint="eastAsia" w:ascii="宋体" w:hAnsi="宋体" w:eastAsia="宋体" w:cs="宋体"/>
          <w:b/>
          <w:bCs/>
          <w:i w:val="0"/>
          <w:caps w:val="0"/>
          <w:color w:val="auto"/>
          <w:spacing w:val="0"/>
          <w:sz w:val="24"/>
          <w:szCs w:val="22"/>
          <w:highlight w:val="yellow"/>
          <w:u w:val="single"/>
          <w:bdr w:val="none" w:color="auto" w:sz="0" w:space="0"/>
          <w:shd w:val="clear" w:fill="FFFFFF"/>
        </w:rPr>
        <w:t>合格大国和强国必然是内保民权，外争主权，正在和平崛起的中国从两个维度看都在学习和探索、尝试</w:t>
      </w:r>
      <w:r>
        <w:rPr>
          <w:rFonts w:hint="eastAsia" w:ascii="宋体" w:hAnsi="宋体" w:eastAsia="宋体" w:cs="宋体"/>
          <w:b w:val="0"/>
          <w:i w:val="0"/>
          <w:caps w:val="0"/>
          <w:color w:val="auto"/>
          <w:spacing w:val="0"/>
          <w:sz w:val="24"/>
          <w:szCs w:val="22"/>
          <w:bdr w:val="none" w:color="auto" w:sz="0" w:space="0"/>
          <w:shd w:val="clear" w:fill="FFFFFF"/>
        </w:rPr>
        <w:t>。在此历史进程中，中国外交必然身处风口浪尖，因为国力不足要靠外交转圜，国家利益要靠外交呵护，国民境外风险要靠外交消解，国家地位和国民尊严最终也会体现在国际形象和国际话语权的建设与维护上。因此，立足中国，放眼世界，襟怀天下，是大国国民必须具备的历史和全球视野，多一点这种视野，就多一份对中国外交的理解，多一份对和平崛起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b w:val="0"/>
          <w:i w:val="0"/>
          <w:caps w:val="0"/>
          <w:color w:val="auto"/>
          <w:spacing w:val="0"/>
          <w:sz w:val="24"/>
          <w:szCs w:val="22"/>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napToGrid/>
        <w:spacing w:before="0" w:beforeAutospacing="0" w:after="0" w:afterAutospacing="0" w:line="360" w:lineRule="auto"/>
        <w:ind w:right="0" w:rightChars="0"/>
        <w:textAlignment w:val="auto"/>
        <w:rPr>
          <w:rFonts w:hint="eastAsia" w:ascii="宋体" w:hAnsi="宋体" w:eastAsia="宋体" w:cs="宋体"/>
          <w:b w:val="0"/>
          <w:i w:val="0"/>
          <w:caps w:val="0"/>
          <w:color w:val="auto"/>
          <w:spacing w:val="0"/>
          <w:sz w:val="24"/>
          <w:szCs w:val="22"/>
        </w:rPr>
      </w:pPr>
      <w:r>
        <w:rPr>
          <w:rFonts w:hint="eastAsia" w:ascii="宋体" w:hAnsi="宋体" w:eastAsia="宋体" w:cs="宋体"/>
          <w:b w:val="0"/>
          <w:i w:val="0"/>
          <w:caps w:val="0"/>
          <w:color w:val="auto"/>
          <w:spacing w:val="0"/>
          <w:sz w:val="24"/>
          <w:szCs w:val="22"/>
          <w:bdr w:val="none" w:color="auto" w:sz="0" w:space="0"/>
          <w:shd w:val="clear" w:fill="FFFFFF"/>
        </w:rPr>
        <w:t>（作者系博联社总裁）</w:t>
      </w:r>
    </w:p>
    <w:p>
      <w:pPr>
        <w:keepNext w:val="0"/>
        <w:keepLines w:val="0"/>
        <w:pageBreakBefore w:val="0"/>
        <w:kinsoku/>
        <w:overflowPunct/>
        <w:topLinePunct w:val="0"/>
        <w:bidi w:val="0"/>
        <w:adjustRightInd/>
        <w:snapToGrid/>
        <w:spacing w:after="0" w:line="360" w:lineRule="auto"/>
        <w:ind w:left="0" w:leftChars="0" w:right="0" w:rightChars="0"/>
        <w:textAlignment w:val="auto"/>
        <w:rPr>
          <w:rFonts w:hint="eastAsia" w:ascii="宋体" w:hAnsi="宋体" w:eastAsia="宋体" w:cs="宋体"/>
          <w:b w:val="0"/>
          <w:i w:val="0"/>
          <w:caps w:val="0"/>
          <w:color w:val="auto"/>
          <w:spacing w:val="0"/>
          <w:sz w:val="24"/>
          <w:szCs w:val="22"/>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color w:val="auto"/>
          <w:kern w:val="0"/>
          <w:sz w:val="24"/>
          <w:szCs w:val="22"/>
          <w:lang w:eastAsia="zh-CN"/>
        </w:rPr>
      </w:pPr>
    </w:p>
    <w:sectPr>
      <w:footerReference r:id="rId3" w:type="default"/>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modern"/>
    <w:pitch w:val="default"/>
    <w:sig w:usb0="900002AF" w:usb1="01D77CFB" w:usb2="00000012" w:usb3="00000000" w:csb0="00080001" w:csb1="00000000"/>
  </w:font>
  <w:font w:name="Gulim">
    <w:panose1 w:val="020B0600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08818"/>
    </w:sdtPr>
    <w:sdtContent>
      <w:p>
        <w:pPr>
          <w:pStyle w:val="4"/>
          <w:jc w:val="center"/>
        </w:pPr>
        <w:r>
          <w:fldChar w:fldCharType="begin"/>
        </w:r>
        <w:r>
          <w:instrText xml:space="preserve">PAGE   \* MERGEFORMAT</w:instrText>
        </w:r>
        <w:r>
          <w:fldChar w:fldCharType="separate"/>
        </w:r>
        <w:r>
          <w:rPr>
            <w:lang w:val="ko-KR"/>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A0"/>
    <w:rsid w:val="00095246"/>
    <w:rsid w:val="0017667A"/>
    <w:rsid w:val="002C071D"/>
    <w:rsid w:val="002C2C79"/>
    <w:rsid w:val="003D51E3"/>
    <w:rsid w:val="0051700A"/>
    <w:rsid w:val="005278EA"/>
    <w:rsid w:val="005918A2"/>
    <w:rsid w:val="00605467"/>
    <w:rsid w:val="006178A0"/>
    <w:rsid w:val="00643114"/>
    <w:rsid w:val="006448FC"/>
    <w:rsid w:val="0065457E"/>
    <w:rsid w:val="006D4950"/>
    <w:rsid w:val="00762DB4"/>
    <w:rsid w:val="007D4D5C"/>
    <w:rsid w:val="00930CED"/>
    <w:rsid w:val="00AD3C02"/>
    <w:rsid w:val="00BA0E3C"/>
    <w:rsid w:val="00E251B5"/>
    <w:rsid w:val="00FB312C"/>
    <w:rsid w:val="02AA62D7"/>
    <w:rsid w:val="058F349B"/>
    <w:rsid w:val="07BE33F1"/>
    <w:rsid w:val="09842A6E"/>
    <w:rsid w:val="0C19327A"/>
    <w:rsid w:val="0C8E50C8"/>
    <w:rsid w:val="16885A1B"/>
    <w:rsid w:val="17AF77C3"/>
    <w:rsid w:val="1A3F2531"/>
    <w:rsid w:val="1B4F2D3A"/>
    <w:rsid w:val="1C881A1D"/>
    <w:rsid w:val="1D19233A"/>
    <w:rsid w:val="1DC50438"/>
    <w:rsid w:val="20E416A9"/>
    <w:rsid w:val="2545609B"/>
    <w:rsid w:val="2D360FA1"/>
    <w:rsid w:val="2E126464"/>
    <w:rsid w:val="334A69BA"/>
    <w:rsid w:val="35B7401E"/>
    <w:rsid w:val="368A7D56"/>
    <w:rsid w:val="36B22AA3"/>
    <w:rsid w:val="459B6214"/>
    <w:rsid w:val="47873BAF"/>
    <w:rsid w:val="484B661C"/>
    <w:rsid w:val="4EBC072E"/>
    <w:rsid w:val="50E0245B"/>
    <w:rsid w:val="52C10800"/>
    <w:rsid w:val="566C238D"/>
    <w:rsid w:val="5672257A"/>
    <w:rsid w:val="568F3221"/>
    <w:rsid w:val="59B03760"/>
    <w:rsid w:val="60636514"/>
    <w:rsid w:val="626470D0"/>
    <w:rsid w:val="68123CE7"/>
    <w:rsid w:val="68D56AFC"/>
    <w:rsid w:val="69631141"/>
    <w:rsid w:val="72D335E8"/>
    <w:rsid w:val="730C7067"/>
    <w:rsid w:val="7C7D5DA4"/>
    <w:rsid w:val="7FCD40BF"/>
  </w:rsids>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513"/>
        <w:tab w:val="right" w:pos="9026"/>
      </w:tabs>
      <w:snapToGrid w:val="0"/>
    </w:pPr>
  </w:style>
  <w:style w:type="paragraph" w:styleId="5">
    <w:name w:val="header"/>
    <w:basedOn w:val="1"/>
    <w:link w:val="10"/>
    <w:unhideWhenUsed/>
    <w:qFormat/>
    <w:uiPriority w:val="99"/>
    <w:pPr>
      <w:tabs>
        <w:tab w:val="center" w:pos="4513"/>
        <w:tab w:val="right" w:pos="9026"/>
      </w:tabs>
      <w:snapToGrid w:val="0"/>
    </w:pPr>
  </w:style>
  <w:style w:type="paragraph" w:styleId="6">
    <w:name w:val="Normal (Web)"/>
    <w:basedOn w:val="1"/>
    <w:unhideWhenUsed/>
    <w:uiPriority w:val="99"/>
    <w:pPr>
      <w:widowControl/>
      <w:wordWrap/>
      <w:autoSpaceDE/>
      <w:autoSpaceDN/>
      <w:spacing w:before="100" w:beforeAutospacing="1" w:after="100" w:afterAutospacing="1" w:line="240" w:lineRule="auto"/>
      <w:jc w:val="left"/>
    </w:pPr>
    <w:rPr>
      <w:rFonts w:ascii="Gulim" w:hAnsi="Gulim" w:eastAsia="Gulim" w:cs="Gulim"/>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10">
    <w:name w:val="머리글 Char"/>
    <w:basedOn w:val="7"/>
    <w:link w:val="5"/>
    <w:qFormat/>
    <w:uiPriority w:val="99"/>
  </w:style>
  <w:style w:type="character" w:customStyle="1" w:styleId="11">
    <w:name w:val="바닥글 Char"/>
    <w:basedOn w:val="7"/>
    <w:link w:val="4"/>
    <w:uiPriority w:val="99"/>
  </w:style>
  <w:style w:type="paragraph" w:customStyle="1" w:styleId="12">
    <w:name w:val="author"/>
    <w:basedOn w:val="1"/>
    <w:uiPriority w:val="0"/>
    <w:pPr>
      <w:widowControl/>
      <w:wordWrap/>
      <w:autoSpaceDE/>
      <w:autoSpaceDN/>
      <w:spacing w:before="100" w:beforeAutospacing="1" w:after="100" w:afterAutospacing="1" w:line="240" w:lineRule="auto"/>
      <w:jc w:val="left"/>
    </w:pPr>
    <w:rPr>
      <w:rFonts w:ascii="Gulim" w:hAnsi="Gulim" w:eastAsia="Gulim" w:cs="Gulim"/>
      <w:kern w:val="0"/>
      <w:sz w:val="24"/>
      <w:szCs w:val="24"/>
    </w:rPr>
  </w:style>
  <w:style w:type="paragraph" w:customStyle="1" w:styleId="13">
    <w:name w:val="time"/>
    <w:basedOn w:val="1"/>
    <w:uiPriority w:val="0"/>
    <w:pPr>
      <w:widowControl/>
      <w:wordWrap/>
      <w:autoSpaceDE/>
      <w:autoSpaceDN/>
      <w:spacing w:before="100" w:beforeAutospacing="1" w:after="100" w:afterAutospacing="1" w:line="240" w:lineRule="auto"/>
      <w:jc w:val="left"/>
    </w:pPr>
    <w:rPr>
      <w:rFonts w:ascii="Gulim" w:hAnsi="Gulim" w:eastAsia="Gulim" w:cs="Gulim"/>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454</Words>
  <Characters>2593</Characters>
  <Lines>21</Lines>
  <Paragraphs>6</Paragraphs>
  <TotalTime>0</TotalTime>
  <ScaleCrop>false</ScaleCrop>
  <LinksUpToDate>false</LinksUpToDate>
  <CharactersWithSpaces>3041</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2016-03-18T13:02:00Z</dcterms:created>
  <dc:creator>ajou</dc:creator>
  <cp:lastModifiedBy>kurgh</cp:lastModifiedBy>
  <dcterms:modified xsi:type="dcterms:W3CDTF">2016-03-20T13:12:35Z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