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3329C" w14:textId="24B53F82" w:rsidR="001F0F29" w:rsidRPr="004A346C" w:rsidRDefault="001F0F29" w:rsidP="001F0F29">
      <w:pPr>
        <w:jc w:val="right"/>
        <w:rPr>
          <w:sz w:val="22"/>
          <w:szCs w:val="22"/>
        </w:rPr>
      </w:pPr>
      <w:r w:rsidRPr="001F0F29">
        <w:rPr>
          <w:rFonts w:eastAsia="맑은 고딕" w:hint="eastAsia"/>
          <w:sz w:val="22"/>
          <w:szCs w:val="22"/>
          <w:lang w:eastAsia="ko-KR"/>
        </w:rPr>
        <w:t>2016.5.3</w:t>
      </w:r>
      <w:r w:rsidRPr="001F0F29">
        <w:rPr>
          <w:rFonts w:eastAsia="맑은 고딕"/>
          <w:sz w:val="22"/>
          <w:szCs w:val="22"/>
          <w:lang w:eastAsia="ko-KR"/>
        </w:rPr>
        <w:t xml:space="preserve"> </w:t>
      </w:r>
      <w:bookmarkStart w:id="0" w:name="_GoBack"/>
      <w:bookmarkEnd w:id="0"/>
    </w:p>
    <w:p w14:paraId="23B8CD1E" w14:textId="08304EC5" w:rsidR="00772587" w:rsidRPr="0078773D" w:rsidRDefault="0078773D" w:rsidP="00772587">
      <w:pPr>
        <w:rPr>
          <w:b/>
          <w:sz w:val="22"/>
          <w:szCs w:val="22"/>
        </w:rPr>
      </w:pPr>
      <w:r w:rsidRPr="0078773D">
        <w:rPr>
          <w:rFonts w:hint="eastAsia"/>
          <w:b/>
          <w:sz w:val="22"/>
          <w:szCs w:val="22"/>
        </w:rPr>
        <w:t xml:space="preserve">1. </w:t>
      </w:r>
      <w:r w:rsidR="00772587" w:rsidRPr="0078773D">
        <w:rPr>
          <w:rFonts w:hint="eastAsia"/>
          <w:b/>
          <w:sz w:val="22"/>
          <w:szCs w:val="22"/>
        </w:rPr>
        <w:t>安全合作迎难而上　追求共建共享共赢</w:t>
      </w:r>
    </w:p>
    <w:p w14:paraId="03A1CE85" w14:textId="77777777" w:rsidR="00772587" w:rsidRPr="0078773D" w:rsidRDefault="00772587" w:rsidP="00772587">
      <w:pPr>
        <w:rPr>
          <w:sz w:val="22"/>
          <w:szCs w:val="22"/>
        </w:rPr>
      </w:pPr>
      <w:r w:rsidRPr="0078773D">
        <w:rPr>
          <w:rFonts w:hint="eastAsia"/>
          <w:sz w:val="22"/>
          <w:szCs w:val="22"/>
        </w:rPr>
        <w:t>搭建亚洲地区安全与合作新架构（权威论坛）</w:t>
      </w:r>
    </w:p>
    <w:p w14:paraId="012783BA" w14:textId="6857AEBB" w:rsidR="00772587" w:rsidRPr="0078773D" w:rsidRDefault="00772587" w:rsidP="00772587">
      <w:pPr>
        <w:rPr>
          <w:sz w:val="22"/>
          <w:szCs w:val="22"/>
        </w:rPr>
      </w:pPr>
      <w:r w:rsidRPr="0078773D">
        <w:rPr>
          <w:rFonts w:hint="eastAsia"/>
          <w:sz w:val="22"/>
          <w:szCs w:val="22"/>
        </w:rPr>
        <w:t>《</w:t>
      </w:r>
      <w:r w:rsidRPr="0078773D">
        <w:rPr>
          <w:rFonts w:hint="eastAsia"/>
          <w:sz w:val="22"/>
          <w:szCs w:val="22"/>
        </w:rPr>
        <w:t xml:space="preserve"> </w:t>
      </w:r>
      <w:r w:rsidRPr="0078773D">
        <w:rPr>
          <w:rFonts w:hint="eastAsia"/>
          <w:sz w:val="22"/>
          <w:szCs w:val="22"/>
        </w:rPr>
        <w:t>人民日报</w:t>
      </w:r>
      <w:r w:rsidRPr="0078773D">
        <w:rPr>
          <w:rFonts w:hint="eastAsia"/>
          <w:sz w:val="22"/>
          <w:szCs w:val="22"/>
        </w:rPr>
        <w:t xml:space="preserve"> </w:t>
      </w:r>
      <w:r w:rsidRPr="0078773D">
        <w:rPr>
          <w:rFonts w:hint="eastAsia"/>
          <w:sz w:val="22"/>
          <w:szCs w:val="22"/>
        </w:rPr>
        <w:t>》（</w:t>
      </w:r>
      <w:r w:rsidRPr="0078773D">
        <w:rPr>
          <w:rFonts w:hint="eastAsia"/>
          <w:sz w:val="22"/>
          <w:szCs w:val="22"/>
        </w:rPr>
        <w:t xml:space="preserve"> 2016</w:t>
      </w:r>
      <w:r w:rsidRPr="0078773D">
        <w:rPr>
          <w:rFonts w:hint="eastAsia"/>
          <w:sz w:val="22"/>
          <w:szCs w:val="22"/>
        </w:rPr>
        <w:t>年</w:t>
      </w:r>
      <w:r w:rsidRPr="0078773D">
        <w:rPr>
          <w:rFonts w:hint="eastAsia"/>
          <w:sz w:val="22"/>
          <w:szCs w:val="22"/>
        </w:rPr>
        <w:t>04</w:t>
      </w:r>
      <w:r w:rsidRPr="0078773D">
        <w:rPr>
          <w:rFonts w:hint="eastAsia"/>
          <w:sz w:val="22"/>
          <w:szCs w:val="22"/>
        </w:rPr>
        <w:t>月</w:t>
      </w:r>
      <w:r w:rsidRPr="0078773D">
        <w:rPr>
          <w:rFonts w:hint="eastAsia"/>
          <w:sz w:val="22"/>
          <w:szCs w:val="22"/>
        </w:rPr>
        <w:t>27</w:t>
      </w:r>
      <w:r w:rsidRPr="0078773D">
        <w:rPr>
          <w:rFonts w:hint="eastAsia"/>
          <w:sz w:val="22"/>
          <w:szCs w:val="22"/>
        </w:rPr>
        <w:t>日</w:t>
      </w:r>
      <w:r w:rsidRPr="0078773D">
        <w:rPr>
          <w:rFonts w:hint="eastAsia"/>
          <w:sz w:val="22"/>
          <w:szCs w:val="22"/>
        </w:rPr>
        <w:t xml:space="preserve">   23 </w:t>
      </w:r>
      <w:r w:rsidRPr="0078773D">
        <w:rPr>
          <w:rFonts w:hint="eastAsia"/>
          <w:sz w:val="22"/>
          <w:szCs w:val="22"/>
        </w:rPr>
        <w:t>版）</w:t>
      </w:r>
    </w:p>
    <w:p w14:paraId="06D71A6C" w14:textId="77777777" w:rsidR="0078773D" w:rsidRPr="0078773D" w:rsidRDefault="0078773D" w:rsidP="00772587">
      <w:pPr>
        <w:rPr>
          <w:sz w:val="22"/>
          <w:szCs w:val="22"/>
        </w:rPr>
      </w:pPr>
    </w:p>
    <w:p w14:paraId="4F0783C8" w14:textId="2BD5C5A3" w:rsidR="00772587" w:rsidRPr="0078773D" w:rsidRDefault="00772587" w:rsidP="00772587">
      <w:pPr>
        <w:rPr>
          <w:sz w:val="22"/>
          <w:szCs w:val="22"/>
        </w:rPr>
      </w:pPr>
      <w:r w:rsidRPr="0078773D">
        <w:rPr>
          <w:rFonts w:hint="eastAsia"/>
          <w:sz w:val="22"/>
          <w:szCs w:val="22"/>
        </w:rPr>
        <w:t xml:space="preserve">　　阮宗泽（中国国际问题研究院常务副院长）</w:t>
      </w:r>
    </w:p>
    <w:p w14:paraId="2CC7242B" w14:textId="430BB849" w:rsidR="00772587" w:rsidRPr="0078773D" w:rsidRDefault="00772587" w:rsidP="00772587">
      <w:pPr>
        <w:rPr>
          <w:sz w:val="22"/>
          <w:szCs w:val="22"/>
        </w:rPr>
      </w:pPr>
      <w:r w:rsidRPr="0078773D">
        <w:rPr>
          <w:rFonts w:hint="eastAsia"/>
          <w:sz w:val="22"/>
          <w:szCs w:val="22"/>
        </w:rPr>
        <w:t xml:space="preserve">　　全家霖（韩国湖西大学教授）</w:t>
      </w:r>
      <w:r w:rsidRPr="0078773D">
        <w:rPr>
          <w:rFonts w:hint="eastAsia"/>
          <w:sz w:val="22"/>
          <w:szCs w:val="22"/>
        </w:rPr>
        <w:t xml:space="preserve"> </w:t>
      </w:r>
    </w:p>
    <w:p w14:paraId="57630CD9" w14:textId="33A99998" w:rsidR="00772587" w:rsidRPr="0078773D" w:rsidRDefault="00772587" w:rsidP="00772587">
      <w:pPr>
        <w:rPr>
          <w:sz w:val="22"/>
          <w:szCs w:val="22"/>
        </w:rPr>
      </w:pPr>
      <w:r w:rsidRPr="0078773D">
        <w:rPr>
          <w:rFonts w:hint="eastAsia"/>
          <w:sz w:val="22"/>
          <w:szCs w:val="22"/>
        </w:rPr>
        <w:t xml:space="preserve">　　玛吉达·萨利赫（埃及开罗大学亚洲研究中心主任）</w:t>
      </w:r>
      <w:r w:rsidRPr="0078773D">
        <w:rPr>
          <w:rFonts w:hint="eastAsia"/>
          <w:sz w:val="22"/>
          <w:szCs w:val="22"/>
        </w:rPr>
        <w:t xml:space="preserve"> </w:t>
      </w:r>
    </w:p>
    <w:p w14:paraId="6B637A0B" w14:textId="0C76243A" w:rsidR="00772587" w:rsidRPr="0078773D" w:rsidRDefault="00772587" w:rsidP="00772587">
      <w:pPr>
        <w:rPr>
          <w:sz w:val="22"/>
          <w:szCs w:val="22"/>
        </w:rPr>
      </w:pPr>
      <w:r w:rsidRPr="0078773D">
        <w:rPr>
          <w:rFonts w:hint="eastAsia"/>
          <w:sz w:val="22"/>
          <w:szCs w:val="22"/>
        </w:rPr>
        <w:t xml:space="preserve">　　马苏德·汗（巴基斯坦伊斯兰堡战略研究所所长）</w:t>
      </w:r>
      <w:r w:rsidRPr="0078773D">
        <w:rPr>
          <w:rFonts w:hint="eastAsia"/>
          <w:sz w:val="22"/>
          <w:szCs w:val="22"/>
        </w:rPr>
        <w:t xml:space="preserve"> </w:t>
      </w:r>
    </w:p>
    <w:p w14:paraId="645FCC76" w14:textId="2B588DE7" w:rsidR="00772587" w:rsidRPr="0078773D" w:rsidRDefault="00772587" w:rsidP="00772587">
      <w:pPr>
        <w:rPr>
          <w:sz w:val="22"/>
          <w:szCs w:val="22"/>
        </w:rPr>
      </w:pPr>
      <w:r w:rsidRPr="0078773D">
        <w:rPr>
          <w:rFonts w:hint="eastAsia"/>
          <w:sz w:val="22"/>
          <w:szCs w:val="22"/>
        </w:rPr>
        <w:t xml:space="preserve">　　布拉特·苏尔丹诺夫（哈萨克斯坦德国—哈萨克大学国际与地区合作研究所所长）</w:t>
      </w:r>
      <w:r w:rsidRPr="0078773D">
        <w:rPr>
          <w:rFonts w:hint="eastAsia"/>
          <w:sz w:val="22"/>
          <w:szCs w:val="22"/>
        </w:rPr>
        <w:t xml:space="preserve"> </w:t>
      </w:r>
    </w:p>
    <w:p w14:paraId="3E16B953" w14:textId="646E4045" w:rsidR="00772587" w:rsidRPr="0078773D" w:rsidRDefault="00772587" w:rsidP="0078773D">
      <w:pPr>
        <w:ind w:firstLine="480"/>
        <w:rPr>
          <w:sz w:val="22"/>
          <w:szCs w:val="22"/>
        </w:rPr>
      </w:pPr>
      <w:r w:rsidRPr="0078773D">
        <w:rPr>
          <w:rFonts w:hint="eastAsia"/>
          <w:sz w:val="22"/>
          <w:szCs w:val="22"/>
        </w:rPr>
        <w:t>雅科夫·别尔格尔（俄罗斯科学院远东研究所高级研究员）</w:t>
      </w:r>
    </w:p>
    <w:p w14:paraId="202271A3" w14:textId="77777777" w:rsidR="0078773D" w:rsidRPr="0078773D" w:rsidRDefault="0078773D" w:rsidP="0078773D">
      <w:pPr>
        <w:ind w:firstLine="480"/>
        <w:rPr>
          <w:sz w:val="22"/>
          <w:szCs w:val="22"/>
        </w:rPr>
      </w:pPr>
    </w:p>
    <w:p w14:paraId="08D08CB5" w14:textId="77777777" w:rsidR="00772587" w:rsidRPr="0078773D" w:rsidRDefault="00772587" w:rsidP="00772587">
      <w:pPr>
        <w:rPr>
          <w:sz w:val="22"/>
          <w:szCs w:val="22"/>
        </w:rPr>
      </w:pPr>
      <w:r w:rsidRPr="0078773D">
        <w:rPr>
          <w:rFonts w:hint="eastAsia"/>
          <w:sz w:val="22"/>
          <w:szCs w:val="22"/>
        </w:rPr>
        <w:t xml:space="preserve">　　经济富有活力和潜力，地区安全风险和挑战增多</w:t>
      </w:r>
    </w:p>
    <w:p w14:paraId="43B2B047" w14:textId="77777777" w:rsidR="00772587" w:rsidRPr="0078773D" w:rsidRDefault="00772587" w:rsidP="00772587">
      <w:pPr>
        <w:rPr>
          <w:sz w:val="22"/>
          <w:szCs w:val="22"/>
        </w:rPr>
      </w:pPr>
    </w:p>
    <w:p w14:paraId="39217A4C" w14:textId="77777777" w:rsidR="00772587" w:rsidRPr="0078773D" w:rsidRDefault="00772587" w:rsidP="00772587">
      <w:pPr>
        <w:rPr>
          <w:sz w:val="22"/>
          <w:szCs w:val="22"/>
        </w:rPr>
      </w:pPr>
      <w:r w:rsidRPr="0078773D">
        <w:rPr>
          <w:rFonts w:hint="eastAsia"/>
          <w:sz w:val="22"/>
          <w:szCs w:val="22"/>
        </w:rPr>
        <w:t xml:space="preserve">　　阮宗泽：当前全球安全形势呈现地缘政治竞争回潮与非传统安全威胁上升态势，两者相互交错。欧洲，反恐与难民成为安全重点，中东仍然动荡不安。在乌克兰危机与叙利亚反恐等问题上，美欧与俄罗斯发生利益碰撞，美国也借机加强在欧洲的军事部署，挤压俄罗斯。</w:t>
      </w:r>
      <w:r w:rsidRPr="0078773D">
        <w:rPr>
          <w:rFonts w:hint="eastAsia"/>
          <w:sz w:val="22"/>
          <w:szCs w:val="22"/>
        </w:rPr>
        <w:t xml:space="preserve"> </w:t>
      </w:r>
    </w:p>
    <w:p w14:paraId="545D7BAB" w14:textId="77777777" w:rsidR="00772587" w:rsidRPr="0078773D" w:rsidRDefault="00772587" w:rsidP="00772587">
      <w:pPr>
        <w:rPr>
          <w:sz w:val="22"/>
          <w:szCs w:val="22"/>
        </w:rPr>
      </w:pPr>
    </w:p>
    <w:p w14:paraId="215E2298" w14:textId="77777777" w:rsidR="00772587" w:rsidRPr="0078773D" w:rsidRDefault="00772587" w:rsidP="00772587">
      <w:pPr>
        <w:rPr>
          <w:sz w:val="22"/>
          <w:szCs w:val="22"/>
        </w:rPr>
      </w:pPr>
      <w:r w:rsidRPr="0078773D">
        <w:rPr>
          <w:rFonts w:hint="eastAsia"/>
          <w:sz w:val="22"/>
          <w:szCs w:val="22"/>
        </w:rPr>
        <w:t xml:space="preserve">　　亚洲仍是全球最具发展活力和潜力的地区，但安全风险和挑战也在增多。具体表现：</w:t>
      </w:r>
      <w:r w:rsidRPr="0078773D">
        <w:rPr>
          <w:rFonts w:hint="eastAsia"/>
          <w:sz w:val="22"/>
          <w:szCs w:val="22"/>
          <w:u w:val="single"/>
        </w:rPr>
        <w:t>一是朝鲜半岛冷战坚冰并未解冻，朝鲜核试验和导弹试射，美韩大规模军演，导致半岛局势紧张。二是域外势力插手亚洲地区领土、海洋权益的争端，使其更加复杂。三是日本政治右倾以及其军事大国化步伐加快，日益成为不确定因素。四是美国的亚太再平衡战略军事色彩更浓，拉高本地区的军事化水平。五是非传统安全挑战越来越突出，如恐怖威胁、气候变化、环境保护、水资源安全等跨界问题层出不穷。</w:t>
      </w:r>
      <w:r w:rsidRPr="0078773D">
        <w:rPr>
          <w:rFonts w:hint="eastAsia"/>
          <w:sz w:val="22"/>
          <w:szCs w:val="22"/>
        </w:rPr>
        <w:t>上述各种安全挑战相互叠加，使亚洲地区潜在风险增大。</w:t>
      </w:r>
    </w:p>
    <w:p w14:paraId="3361E208" w14:textId="77777777" w:rsidR="00772587" w:rsidRPr="0078773D" w:rsidRDefault="00772587" w:rsidP="00772587">
      <w:pPr>
        <w:rPr>
          <w:sz w:val="22"/>
          <w:szCs w:val="22"/>
        </w:rPr>
      </w:pPr>
    </w:p>
    <w:p w14:paraId="4D7FCA52" w14:textId="5C692ADE" w:rsidR="00772587" w:rsidRPr="0078773D" w:rsidRDefault="00772587" w:rsidP="00772587">
      <w:pPr>
        <w:rPr>
          <w:sz w:val="22"/>
          <w:szCs w:val="22"/>
        </w:rPr>
      </w:pPr>
      <w:r w:rsidRPr="0078773D">
        <w:rPr>
          <w:rFonts w:hint="eastAsia"/>
          <w:sz w:val="22"/>
          <w:szCs w:val="22"/>
        </w:rPr>
        <w:t xml:space="preserve">　　全家霖：最近一段时间，亚洲地区安全形势存在很多不确定因素，地区整体的安全机制呈现出前所未有的发展趋势。不可否认，亚洲国家的多样性导致亚洲安全的复杂性，对话与合作之路并不平坦。如果说，过去的紧张局势是观念上的对立与矛盾，如今则呈现出区域与国家间权力变化与转移和观念对立相结合的特征。可以明确地说，眼下的国际关系正处在树立新秩序的进程中，而亚洲正处在这一进程的中心。</w:t>
      </w:r>
      <w:r w:rsidRPr="0078773D">
        <w:rPr>
          <w:rFonts w:hint="eastAsia"/>
          <w:sz w:val="22"/>
          <w:szCs w:val="22"/>
        </w:rPr>
        <w:t xml:space="preserve"> </w:t>
      </w:r>
    </w:p>
    <w:p w14:paraId="3A818062" w14:textId="77777777" w:rsidR="00772587" w:rsidRPr="0078773D" w:rsidRDefault="00772587" w:rsidP="00772587">
      <w:pPr>
        <w:rPr>
          <w:sz w:val="22"/>
          <w:szCs w:val="22"/>
        </w:rPr>
      </w:pPr>
    </w:p>
    <w:p w14:paraId="15270C37" w14:textId="77777777" w:rsidR="00772587" w:rsidRPr="0078773D" w:rsidRDefault="00772587" w:rsidP="00772587">
      <w:pPr>
        <w:rPr>
          <w:sz w:val="22"/>
          <w:szCs w:val="22"/>
        </w:rPr>
      </w:pPr>
      <w:r w:rsidRPr="0078773D">
        <w:rPr>
          <w:rFonts w:hint="eastAsia"/>
          <w:sz w:val="22"/>
          <w:szCs w:val="22"/>
        </w:rPr>
        <w:lastRenderedPageBreak/>
        <w:t xml:space="preserve">　　亚洲国家正逐渐意识到，各国的命运紧密相连，需要相互间开展合作，共同解决问题。亚洲是全球经济活动的新枢纽。因此，亚洲也被视为是一个战略竞争舞台和全球稳定的超级连接器，需要更多努力确保亚洲的安全与稳定。</w:t>
      </w:r>
    </w:p>
    <w:p w14:paraId="160C60F1" w14:textId="77777777" w:rsidR="00772587" w:rsidRPr="0078773D" w:rsidRDefault="00772587" w:rsidP="00772587">
      <w:pPr>
        <w:rPr>
          <w:sz w:val="22"/>
          <w:szCs w:val="22"/>
        </w:rPr>
      </w:pPr>
    </w:p>
    <w:p w14:paraId="73EFB18C" w14:textId="77777777" w:rsidR="00772587" w:rsidRPr="0078773D" w:rsidRDefault="00772587" w:rsidP="00772587">
      <w:pPr>
        <w:rPr>
          <w:sz w:val="22"/>
          <w:szCs w:val="22"/>
        </w:rPr>
      </w:pPr>
      <w:r w:rsidRPr="0078773D">
        <w:rPr>
          <w:rFonts w:hint="eastAsia"/>
          <w:sz w:val="22"/>
          <w:szCs w:val="22"/>
        </w:rPr>
        <w:t xml:space="preserve">　　布拉特·苏尔丹诺夫：作为世界人口最为稠密、当前整体经济发展最为迅速的地区，亚洲安全形势对于世界发展和全人类的福祉都有着巨大意义。然而，亚洲国家众多，社会制度千差万别，由差异而产生分歧在所难免。从影响安全形势的各项因素而言，席卷全球的经济危机尚未退潮，亚洲内部的地缘政治形势依然复杂，恐怖主义、分裂主义的威胁也从未消失，因此可以说亚洲安全形势仍存在恶化的可能。</w:t>
      </w:r>
      <w:r w:rsidRPr="0078773D">
        <w:rPr>
          <w:rFonts w:hint="eastAsia"/>
          <w:sz w:val="22"/>
          <w:szCs w:val="22"/>
        </w:rPr>
        <w:t xml:space="preserve"> </w:t>
      </w:r>
    </w:p>
    <w:p w14:paraId="4D7B4A4F" w14:textId="77777777" w:rsidR="00772587" w:rsidRPr="0078773D" w:rsidRDefault="00772587" w:rsidP="00772587">
      <w:pPr>
        <w:rPr>
          <w:sz w:val="22"/>
          <w:szCs w:val="22"/>
        </w:rPr>
      </w:pPr>
    </w:p>
    <w:p w14:paraId="2EE61A61" w14:textId="46C025E1" w:rsidR="00772587" w:rsidRPr="0078773D" w:rsidRDefault="00772587" w:rsidP="0078773D">
      <w:pPr>
        <w:rPr>
          <w:sz w:val="22"/>
          <w:szCs w:val="22"/>
        </w:rPr>
      </w:pPr>
      <w:r w:rsidRPr="0078773D">
        <w:rPr>
          <w:rFonts w:hint="eastAsia"/>
          <w:sz w:val="22"/>
          <w:szCs w:val="22"/>
        </w:rPr>
        <w:t xml:space="preserve">　　</w:t>
      </w:r>
      <w:r w:rsidRPr="0078773D">
        <w:rPr>
          <w:rFonts w:hint="eastAsia"/>
          <w:sz w:val="22"/>
          <w:szCs w:val="22"/>
          <w:u w:val="single"/>
        </w:rPr>
        <w:t>两大因素阻碍着亚洲的和平稳定与发展。第一是由于历史和现实原因，亚洲各国普遍缺乏互信，由此产生的冲突不一而足；第二则是外部势力的干扰，尤其是某些西方国家所散播的冷战思维，不断拨动着域内一些国家的敏感神经，导致军备竞赛盛行。</w:t>
      </w:r>
      <w:r w:rsidRPr="0078773D">
        <w:rPr>
          <w:rFonts w:hint="eastAsia"/>
          <w:sz w:val="22"/>
          <w:szCs w:val="22"/>
        </w:rPr>
        <w:t>加强互信，促进亚洲共同安全体系的建立是当务之急，也是亚洲绝大多数国家的共识。</w:t>
      </w:r>
    </w:p>
    <w:p w14:paraId="4C8ED959" w14:textId="77777777" w:rsidR="00772587" w:rsidRPr="0078773D" w:rsidRDefault="00772587" w:rsidP="00772587">
      <w:pPr>
        <w:rPr>
          <w:sz w:val="22"/>
          <w:szCs w:val="22"/>
        </w:rPr>
      </w:pPr>
    </w:p>
    <w:p w14:paraId="1F350A91" w14:textId="77777777" w:rsidR="00772587" w:rsidRPr="0078773D" w:rsidRDefault="00772587" w:rsidP="00772587">
      <w:pPr>
        <w:rPr>
          <w:sz w:val="22"/>
          <w:szCs w:val="22"/>
        </w:rPr>
      </w:pPr>
      <w:r w:rsidRPr="0078773D">
        <w:rPr>
          <w:rFonts w:hint="eastAsia"/>
          <w:sz w:val="22"/>
          <w:szCs w:val="22"/>
        </w:rPr>
        <w:t xml:space="preserve">　　亚信是涵盖最广、包容性最强的地区安全对话机制</w:t>
      </w:r>
    </w:p>
    <w:p w14:paraId="50E33158" w14:textId="77777777" w:rsidR="00772587" w:rsidRPr="0078773D" w:rsidRDefault="00772587" w:rsidP="00772587">
      <w:pPr>
        <w:rPr>
          <w:sz w:val="22"/>
          <w:szCs w:val="22"/>
        </w:rPr>
      </w:pPr>
    </w:p>
    <w:p w14:paraId="36E8E08D" w14:textId="77777777" w:rsidR="00772587" w:rsidRPr="0078773D" w:rsidRDefault="00772587" w:rsidP="00772587">
      <w:pPr>
        <w:rPr>
          <w:sz w:val="22"/>
          <w:szCs w:val="22"/>
        </w:rPr>
      </w:pPr>
      <w:r w:rsidRPr="0078773D">
        <w:rPr>
          <w:rFonts w:hint="eastAsia"/>
          <w:sz w:val="22"/>
          <w:szCs w:val="22"/>
        </w:rPr>
        <w:t xml:space="preserve">　　阮宗泽：</w:t>
      </w:r>
      <w:r w:rsidRPr="0078773D">
        <w:rPr>
          <w:rFonts w:hint="eastAsia"/>
          <w:sz w:val="22"/>
          <w:szCs w:val="22"/>
          <w:u w:val="single"/>
        </w:rPr>
        <w:t>亚洲地区现行的安全架构主要是以美国为主导的同盟体系。该体系是冷战的产物，人为地把亚洲国家分为同盟与非同盟两大类，将同盟的安全建立在牺牲非同盟的基础上。为了增加同盟体系的合法性或为了进一步强化同盟关系，一些国家不惜有意挑动地区紧张。另一方面，面对亚洲地区越来越突出的非传统安全威胁，美国主导的同盟体系却显得苍白无力。</w:t>
      </w:r>
      <w:r w:rsidRPr="0078773D">
        <w:rPr>
          <w:rFonts w:hint="eastAsia"/>
          <w:sz w:val="22"/>
          <w:szCs w:val="22"/>
          <w:u w:val="single"/>
        </w:rPr>
        <w:t xml:space="preserve"> </w:t>
      </w:r>
    </w:p>
    <w:p w14:paraId="1EFB4410" w14:textId="77777777" w:rsidR="00772587" w:rsidRPr="0078773D" w:rsidRDefault="00772587" w:rsidP="00772587">
      <w:pPr>
        <w:rPr>
          <w:sz w:val="22"/>
          <w:szCs w:val="22"/>
        </w:rPr>
      </w:pPr>
    </w:p>
    <w:p w14:paraId="286ECE30" w14:textId="77777777" w:rsidR="00772587" w:rsidRPr="0078773D" w:rsidRDefault="00772587" w:rsidP="00772587">
      <w:pPr>
        <w:rPr>
          <w:sz w:val="22"/>
          <w:szCs w:val="22"/>
        </w:rPr>
      </w:pPr>
      <w:r w:rsidRPr="0078773D">
        <w:rPr>
          <w:rFonts w:hint="eastAsia"/>
          <w:sz w:val="22"/>
          <w:szCs w:val="22"/>
        </w:rPr>
        <w:t xml:space="preserve">　　可见，今天亚洲地区面临的安全挑战仅靠老办法已捉襟见肘，无论从安全机制的供给还是安全观念的更新方面，都严重不足。针对这一新情况，亚洲国家开始思考如何创新观念，实现普遍安全。正是在此背景下，</w:t>
      </w:r>
      <w:r w:rsidRPr="0078773D">
        <w:rPr>
          <w:rFonts w:hint="eastAsia"/>
          <w:sz w:val="22"/>
          <w:szCs w:val="22"/>
          <w:u w:val="single"/>
        </w:rPr>
        <w:t>中国倡导的亚洲新安全观应运而生</w:t>
      </w:r>
      <w:r w:rsidRPr="0078773D">
        <w:rPr>
          <w:rFonts w:hint="eastAsia"/>
          <w:sz w:val="22"/>
          <w:szCs w:val="22"/>
        </w:rPr>
        <w:t>。亚信机制是涵盖最广、包容性最强的地区安全对话平台，中国领导人正是在这样一个平台上提出中国方案，积极推动亚洲国家的信任与合作。</w:t>
      </w:r>
    </w:p>
    <w:p w14:paraId="3DE8E001" w14:textId="77777777" w:rsidR="00772587" w:rsidRPr="0078773D" w:rsidRDefault="00772587" w:rsidP="00772587">
      <w:pPr>
        <w:rPr>
          <w:sz w:val="22"/>
          <w:szCs w:val="22"/>
        </w:rPr>
      </w:pPr>
    </w:p>
    <w:p w14:paraId="29E654AA" w14:textId="77777777" w:rsidR="00772587" w:rsidRPr="0078773D" w:rsidRDefault="00772587" w:rsidP="00772587">
      <w:pPr>
        <w:rPr>
          <w:sz w:val="22"/>
          <w:szCs w:val="22"/>
        </w:rPr>
      </w:pPr>
      <w:r w:rsidRPr="0078773D">
        <w:rPr>
          <w:rFonts w:hint="eastAsia"/>
          <w:sz w:val="22"/>
          <w:szCs w:val="22"/>
        </w:rPr>
        <w:t xml:space="preserve">　　全家霖：亚信是一个有关安全问题的多边论坛，其宗旨是在亚洲国家之间讨论加强合作、增加信任的措施。前四次亚信峰会加强了亚洲国家之间的对话，不断强调在诚信合作的基础上力求和平稳定，带来了值得肯定的积极结果。然而，由于过分强调意识形态，导致出现有关“新冷战”的担忧。而且，新兴国家的发展被看做是对传统霸权国家</w:t>
      </w:r>
      <w:r w:rsidRPr="0078773D">
        <w:rPr>
          <w:rFonts w:hint="eastAsia"/>
          <w:sz w:val="22"/>
          <w:szCs w:val="22"/>
        </w:rPr>
        <w:lastRenderedPageBreak/>
        <w:t>的挑战，同样也是误导客观事实的结果。基于这一背景触发的军备竞争和激进主义、分裂主义以及宗教极端主义等都成为有待亚信摸索解决方案的课题。为了构建更加有效的和平安全环境，必须建立强效机制，为巩固多边合作提供强有力支持。</w:t>
      </w:r>
    </w:p>
    <w:p w14:paraId="35B1846D" w14:textId="117B527E" w:rsidR="00772587" w:rsidRPr="0078773D" w:rsidRDefault="00772587" w:rsidP="002F1079">
      <w:pPr>
        <w:rPr>
          <w:sz w:val="22"/>
          <w:szCs w:val="22"/>
        </w:rPr>
      </w:pPr>
    </w:p>
    <w:p w14:paraId="7632126D" w14:textId="77777777" w:rsidR="00772587" w:rsidRPr="0078773D" w:rsidRDefault="00772587" w:rsidP="00772587">
      <w:pPr>
        <w:rPr>
          <w:sz w:val="22"/>
          <w:szCs w:val="22"/>
        </w:rPr>
      </w:pPr>
      <w:r w:rsidRPr="0078773D">
        <w:rPr>
          <w:rFonts w:hint="eastAsia"/>
          <w:sz w:val="22"/>
          <w:szCs w:val="22"/>
        </w:rPr>
        <w:t xml:space="preserve">　　亚洲新安全观着眼于建立不可分割的共同安全</w:t>
      </w:r>
    </w:p>
    <w:p w14:paraId="4191981B" w14:textId="1A415DF5" w:rsidR="00772587" w:rsidRPr="0078773D" w:rsidRDefault="00772587" w:rsidP="00772587">
      <w:pPr>
        <w:rPr>
          <w:sz w:val="22"/>
          <w:szCs w:val="22"/>
        </w:rPr>
      </w:pPr>
    </w:p>
    <w:p w14:paraId="09852346" w14:textId="77777777" w:rsidR="00772587" w:rsidRPr="0078773D" w:rsidRDefault="00772587" w:rsidP="00772587">
      <w:pPr>
        <w:rPr>
          <w:sz w:val="22"/>
          <w:szCs w:val="22"/>
          <w:u w:val="single"/>
        </w:rPr>
      </w:pPr>
      <w:r w:rsidRPr="0078773D">
        <w:rPr>
          <w:rFonts w:hint="eastAsia"/>
          <w:sz w:val="22"/>
          <w:szCs w:val="22"/>
        </w:rPr>
        <w:t xml:space="preserve">　　全家霖：</w:t>
      </w:r>
      <w:r w:rsidRPr="0078773D">
        <w:rPr>
          <w:rFonts w:hint="eastAsia"/>
          <w:sz w:val="22"/>
          <w:szCs w:val="22"/>
        </w:rPr>
        <w:t>2014</w:t>
      </w:r>
      <w:r w:rsidRPr="0078773D">
        <w:rPr>
          <w:rFonts w:hint="eastAsia"/>
          <w:sz w:val="22"/>
          <w:szCs w:val="22"/>
        </w:rPr>
        <w:t>年，中国提出的“共同、综合、合作、可持续”的亚洲新安全观，强调的就是区域国家间持续积极的对话与合作，具有非常重要的意义。最近一段时间，亚洲局势面临着诸如宗教矛盾、恐怖主义和互联网安全等各种挑战。区域安全问题应该从这些角度出发，通过多方综合对策与合作加以解决。</w:t>
      </w:r>
      <w:r w:rsidRPr="0078773D">
        <w:rPr>
          <w:rFonts w:hint="eastAsia"/>
          <w:sz w:val="22"/>
          <w:szCs w:val="22"/>
          <w:u w:val="single"/>
        </w:rPr>
        <w:t>这尤其需要由中国发挥主导作用，加强对话、信任与协作，共建和平稳定与合作的新亚洲。</w:t>
      </w:r>
    </w:p>
    <w:p w14:paraId="3E58A6AB" w14:textId="0967ADCE" w:rsidR="00772587" w:rsidRPr="0078773D" w:rsidRDefault="00772587" w:rsidP="00772587">
      <w:pPr>
        <w:rPr>
          <w:sz w:val="22"/>
          <w:szCs w:val="22"/>
        </w:rPr>
      </w:pPr>
    </w:p>
    <w:p w14:paraId="69FECF73" w14:textId="7E5F5F3E" w:rsidR="00772587" w:rsidRPr="0078773D" w:rsidRDefault="0078773D" w:rsidP="00772587">
      <w:pPr>
        <w:rPr>
          <w:b/>
          <w:sz w:val="22"/>
          <w:szCs w:val="22"/>
        </w:rPr>
      </w:pPr>
      <w:r w:rsidRPr="0078773D">
        <w:rPr>
          <w:rFonts w:hint="eastAsia"/>
          <w:b/>
          <w:sz w:val="22"/>
          <w:szCs w:val="22"/>
        </w:rPr>
        <w:t xml:space="preserve">2. </w:t>
      </w:r>
      <w:r w:rsidR="00772587" w:rsidRPr="0078773D">
        <w:rPr>
          <w:rFonts w:hint="eastAsia"/>
          <w:b/>
          <w:sz w:val="22"/>
          <w:szCs w:val="22"/>
        </w:rPr>
        <w:t>美国“航行自由”的底色是什么？</w:t>
      </w:r>
      <w:r w:rsidR="00772587" w:rsidRPr="0078773D">
        <w:rPr>
          <w:rFonts w:hint="eastAsia"/>
          <w:b/>
          <w:sz w:val="22"/>
          <w:szCs w:val="22"/>
        </w:rPr>
        <w:t>(</w:t>
      </w:r>
      <w:r w:rsidR="00772587" w:rsidRPr="0078773D">
        <w:rPr>
          <w:rFonts w:hint="eastAsia"/>
          <w:b/>
          <w:sz w:val="22"/>
          <w:szCs w:val="22"/>
        </w:rPr>
        <w:t>国际论坛</w:t>
      </w:r>
      <w:r w:rsidR="00772587" w:rsidRPr="0078773D">
        <w:rPr>
          <w:rFonts w:hint="eastAsia"/>
          <w:b/>
          <w:sz w:val="22"/>
          <w:szCs w:val="22"/>
        </w:rPr>
        <w:t>)</w:t>
      </w:r>
    </w:p>
    <w:p w14:paraId="6F696D1B" w14:textId="77777777" w:rsidR="00772587" w:rsidRPr="0078773D" w:rsidRDefault="00772587" w:rsidP="00772587">
      <w:pPr>
        <w:rPr>
          <w:sz w:val="22"/>
          <w:szCs w:val="22"/>
        </w:rPr>
      </w:pPr>
      <w:r w:rsidRPr="0078773D">
        <w:rPr>
          <w:rFonts w:hint="eastAsia"/>
          <w:sz w:val="22"/>
          <w:szCs w:val="22"/>
        </w:rPr>
        <w:t>张军社</w:t>
      </w:r>
    </w:p>
    <w:p w14:paraId="3A8B8817" w14:textId="77777777" w:rsidR="00772587" w:rsidRPr="0078773D" w:rsidRDefault="00772587" w:rsidP="00772587">
      <w:pPr>
        <w:rPr>
          <w:sz w:val="22"/>
          <w:szCs w:val="22"/>
        </w:rPr>
      </w:pPr>
      <w:r w:rsidRPr="0078773D">
        <w:rPr>
          <w:rFonts w:hint="eastAsia"/>
          <w:sz w:val="22"/>
          <w:szCs w:val="22"/>
        </w:rPr>
        <w:t>《</w:t>
      </w:r>
      <w:r w:rsidRPr="0078773D">
        <w:rPr>
          <w:rFonts w:hint="eastAsia"/>
          <w:sz w:val="22"/>
          <w:szCs w:val="22"/>
        </w:rPr>
        <w:t xml:space="preserve"> </w:t>
      </w:r>
      <w:r w:rsidRPr="0078773D">
        <w:rPr>
          <w:rFonts w:hint="eastAsia"/>
          <w:sz w:val="22"/>
          <w:szCs w:val="22"/>
        </w:rPr>
        <w:t>人民日报</w:t>
      </w:r>
      <w:r w:rsidRPr="0078773D">
        <w:rPr>
          <w:rFonts w:hint="eastAsia"/>
          <w:sz w:val="22"/>
          <w:szCs w:val="22"/>
        </w:rPr>
        <w:t xml:space="preserve"> </w:t>
      </w:r>
      <w:r w:rsidRPr="0078773D">
        <w:rPr>
          <w:rFonts w:hint="eastAsia"/>
          <w:sz w:val="22"/>
          <w:szCs w:val="22"/>
        </w:rPr>
        <w:t>》（</w:t>
      </w:r>
      <w:r w:rsidRPr="0078773D">
        <w:rPr>
          <w:rFonts w:hint="eastAsia"/>
          <w:sz w:val="22"/>
          <w:szCs w:val="22"/>
        </w:rPr>
        <w:t xml:space="preserve"> 2016</w:t>
      </w:r>
      <w:r w:rsidRPr="0078773D">
        <w:rPr>
          <w:rFonts w:hint="eastAsia"/>
          <w:sz w:val="22"/>
          <w:szCs w:val="22"/>
        </w:rPr>
        <w:t>年</w:t>
      </w:r>
      <w:r w:rsidRPr="0078773D">
        <w:rPr>
          <w:rFonts w:hint="eastAsia"/>
          <w:sz w:val="22"/>
          <w:szCs w:val="22"/>
        </w:rPr>
        <w:t>04</w:t>
      </w:r>
      <w:r w:rsidRPr="0078773D">
        <w:rPr>
          <w:rFonts w:hint="eastAsia"/>
          <w:sz w:val="22"/>
          <w:szCs w:val="22"/>
        </w:rPr>
        <w:t>月</w:t>
      </w:r>
      <w:r w:rsidRPr="0078773D">
        <w:rPr>
          <w:rFonts w:hint="eastAsia"/>
          <w:sz w:val="22"/>
          <w:szCs w:val="22"/>
        </w:rPr>
        <w:t>28</w:t>
      </w:r>
      <w:r w:rsidRPr="0078773D">
        <w:rPr>
          <w:rFonts w:hint="eastAsia"/>
          <w:sz w:val="22"/>
          <w:szCs w:val="22"/>
        </w:rPr>
        <w:t>日</w:t>
      </w:r>
      <w:r w:rsidRPr="0078773D">
        <w:rPr>
          <w:rFonts w:hint="eastAsia"/>
          <w:sz w:val="22"/>
          <w:szCs w:val="22"/>
        </w:rPr>
        <w:t xml:space="preserve">   03 </w:t>
      </w:r>
      <w:r w:rsidRPr="0078773D">
        <w:rPr>
          <w:rFonts w:hint="eastAsia"/>
          <w:sz w:val="22"/>
          <w:szCs w:val="22"/>
        </w:rPr>
        <w:t>版）</w:t>
      </w:r>
    </w:p>
    <w:p w14:paraId="15F0A7C2" w14:textId="77777777" w:rsidR="00772587" w:rsidRPr="0078773D" w:rsidRDefault="00772587" w:rsidP="00772587">
      <w:pPr>
        <w:rPr>
          <w:sz w:val="22"/>
          <w:szCs w:val="22"/>
        </w:rPr>
      </w:pPr>
      <w:r w:rsidRPr="0078773D">
        <w:rPr>
          <w:rFonts w:hint="eastAsia"/>
          <w:sz w:val="22"/>
          <w:szCs w:val="22"/>
        </w:rPr>
        <w:t xml:space="preserve">　　美国的种种行动，充分体现了主导海洋秩序的企图以及对国际法合则用、不合则弃的“美国例外论”思维</w:t>
      </w:r>
    </w:p>
    <w:p w14:paraId="4C60894E" w14:textId="77777777" w:rsidR="00772587" w:rsidRPr="0078773D" w:rsidRDefault="00772587" w:rsidP="00772587">
      <w:pPr>
        <w:rPr>
          <w:sz w:val="22"/>
          <w:szCs w:val="22"/>
        </w:rPr>
      </w:pPr>
    </w:p>
    <w:p w14:paraId="2E804848" w14:textId="77777777" w:rsidR="00772587" w:rsidRPr="0078773D" w:rsidRDefault="00772587" w:rsidP="00772587">
      <w:pPr>
        <w:rPr>
          <w:sz w:val="22"/>
          <w:szCs w:val="22"/>
        </w:rPr>
      </w:pPr>
      <w:r w:rsidRPr="0078773D">
        <w:rPr>
          <w:rFonts w:hint="eastAsia"/>
          <w:sz w:val="22"/>
          <w:szCs w:val="22"/>
        </w:rPr>
        <w:t xml:space="preserve">　　当地时间</w:t>
      </w:r>
      <w:r w:rsidRPr="0078773D">
        <w:rPr>
          <w:rFonts w:hint="eastAsia"/>
          <w:sz w:val="22"/>
          <w:szCs w:val="22"/>
        </w:rPr>
        <w:t>4</w:t>
      </w:r>
      <w:r w:rsidRPr="0078773D">
        <w:rPr>
          <w:rFonts w:hint="eastAsia"/>
          <w:sz w:val="22"/>
          <w:szCs w:val="22"/>
        </w:rPr>
        <w:t>月</w:t>
      </w:r>
      <w:r w:rsidRPr="0078773D">
        <w:rPr>
          <w:rFonts w:hint="eastAsia"/>
          <w:sz w:val="22"/>
          <w:szCs w:val="22"/>
        </w:rPr>
        <w:t>25</w:t>
      </w:r>
      <w:r w:rsidRPr="0078773D">
        <w:rPr>
          <w:rFonts w:hint="eastAsia"/>
          <w:sz w:val="22"/>
          <w:szCs w:val="22"/>
        </w:rPr>
        <w:t>日，美国国防部发布报告称，过去一年美军舰机在世界各地开展的所谓“航行自由”行动，“挑战”了中国、印度、印尼等</w:t>
      </w:r>
      <w:r w:rsidRPr="0078773D">
        <w:rPr>
          <w:rFonts w:hint="eastAsia"/>
          <w:sz w:val="22"/>
          <w:szCs w:val="22"/>
        </w:rPr>
        <w:t>13</w:t>
      </w:r>
      <w:r w:rsidRPr="0078773D">
        <w:rPr>
          <w:rFonts w:hint="eastAsia"/>
          <w:sz w:val="22"/>
          <w:szCs w:val="22"/>
        </w:rPr>
        <w:t>个国家和地区“过分的海洋主张”。</w:t>
      </w:r>
    </w:p>
    <w:p w14:paraId="0A61CEEC" w14:textId="77777777" w:rsidR="00772587" w:rsidRPr="0078773D" w:rsidRDefault="00772587" w:rsidP="00772587">
      <w:pPr>
        <w:rPr>
          <w:sz w:val="22"/>
          <w:szCs w:val="22"/>
        </w:rPr>
      </w:pPr>
    </w:p>
    <w:p w14:paraId="654BE243" w14:textId="77777777" w:rsidR="00772587" w:rsidRPr="0078773D" w:rsidRDefault="00772587" w:rsidP="00772587">
      <w:pPr>
        <w:rPr>
          <w:sz w:val="22"/>
          <w:szCs w:val="22"/>
        </w:rPr>
      </w:pPr>
      <w:r w:rsidRPr="0078773D">
        <w:rPr>
          <w:rFonts w:hint="eastAsia"/>
          <w:sz w:val="22"/>
          <w:szCs w:val="22"/>
        </w:rPr>
        <w:t xml:space="preserve">　　稍加分析即可看出，美军实施的所谓“航行自由”行动，以及所给出的理由，充满了霸道与傲慢，是对《联合国海洋法公约》“航行自由”的滥用，挑衅沿海国的主权和安全，危害国际海洋秩序，有损地区和平稳定。</w:t>
      </w:r>
    </w:p>
    <w:p w14:paraId="2B341CD3" w14:textId="77777777" w:rsidR="00772587" w:rsidRPr="0078773D" w:rsidRDefault="00772587" w:rsidP="00772587">
      <w:pPr>
        <w:rPr>
          <w:sz w:val="22"/>
          <w:szCs w:val="22"/>
        </w:rPr>
      </w:pPr>
    </w:p>
    <w:p w14:paraId="0942A77E" w14:textId="77777777" w:rsidR="00772587" w:rsidRPr="0078773D" w:rsidRDefault="00772587" w:rsidP="00772587">
      <w:pPr>
        <w:rPr>
          <w:sz w:val="22"/>
          <w:szCs w:val="22"/>
        </w:rPr>
      </w:pPr>
      <w:r w:rsidRPr="0078773D">
        <w:rPr>
          <w:rFonts w:hint="eastAsia"/>
          <w:sz w:val="22"/>
          <w:szCs w:val="22"/>
        </w:rPr>
        <w:t xml:space="preserve">　　这份报告列举的美军所谓“航行自由”行动，实质就是以美国的标准，依靠美国强大的海空力量，挑战广大沿海国在领海、专属经济区等海域的正当权利。例如，美军以行使所谓“无害通过权”为名，在不提前申请或通报的情况下，出动舰艇强行进入他国</w:t>
      </w:r>
      <w:r w:rsidRPr="0078773D">
        <w:rPr>
          <w:rFonts w:hint="eastAsia"/>
          <w:sz w:val="22"/>
          <w:szCs w:val="22"/>
        </w:rPr>
        <w:t>12</w:t>
      </w:r>
      <w:r w:rsidRPr="0078773D">
        <w:rPr>
          <w:rFonts w:hint="eastAsia"/>
          <w:sz w:val="22"/>
          <w:szCs w:val="22"/>
        </w:rPr>
        <w:t>海里领海。对此，华盛顿给出的理由是，这些国家要求实施“无害通过”的外国军舰事先申请或通报，属于“过分的海洋主张”。然而，根据《联合国海洋法公约》相关规定，沿海国可在其领海内采取必要措施，以防止外国军舰在其领海“非无害通过”，外国军舰在实施“无害通过”时应遵守沿海国制定的相关法律和规章。很显然，美国军</w:t>
      </w:r>
      <w:r w:rsidRPr="0078773D">
        <w:rPr>
          <w:rFonts w:hint="eastAsia"/>
          <w:sz w:val="22"/>
          <w:szCs w:val="22"/>
        </w:rPr>
        <w:lastRenderedPageBreak/>
        <w:t>舰未经申请或通报强行进入他国领海的做法是有违国际法的。</w:t>
      </w:r>
    </w:p>
    <w:p w14:paraId="5D204245" w14:textId="77777777" w:rsidR="00772587" w:rsidRPr="0078773D" w:rsidRDefault="00772587" w:rsidP="00772587">
      <w:pPr>
        <w:rPr>
          <w:sz w:val="22"/>
          <w:szCs w:val="22"/>
        </w:rPr>
      </w:pPr>
    </w:p>
    <w:p w14:paraId="399B456E" w14:textId="77777777" w:rsidR="00772587" w:rsidRPr="0078773D" w:rsidRDefault="00772587" w:rsidP="00772587">
      <w:pPr>
        <w:rPr>
          <w:sz w:val="22"/>
          <w:szCs w:val="22"/>
          <w:u w:val="single"/>
        </w:rPr>
      </w:pPr>
      <w:r w:rsidRPr="0078773D">
        <w:rPr>
          <w:rFonts w:hint="eastAsia"/>
          <w:sz w:val="22"/>
          <w:szCs w:val="22"/>
        </w:rPr>
        <w:t xml:space="preserve">　　事实上，</w:t>
      </w:r>
      <w:r w:rsidRPr="0078773D">
        <w:rPr>
          <w:rFonts w:hint="eastAsia"/>
          <w:sz w:val="22"/>
          <w:szCs w:val="22"/>
          <w:u w:val="single"/>
        </w:rPr>
        <w:t>1979</w:t>
      </w:r>
      <w:r w:rsidRPr="0078773D">
        <w:rPr>
          <w:rFonts w:hint="eastAsia"/>
          <w:sz w:val="22"/>
          <w:szCs w:val="22"/>
          <w:u w:val="single"/>
        </w:rPr>
        <w:t>年美国抢在《联合国海洋法公约》签订前推出“航行自由计划”，就是要在不加入《联合国海洋法公约》的情况下，最大程度维护美国军事力量出入各大洋的自由和机动性，挑战新的海洋秩序。这充分体现了美国企图主导海洋秩序以及对国际法合则用、不合则弃的“美国例外论”思维。</w:t>
      </w:r>
    </w:p>
    <w:p w14:paraId="14C36A2D" w14:textId="77777777" w:rsidR="00772587" w:rsidRPr="0078773D" w:rsidRDefault="00772587" w:rsidP="00772587">
      <w:pPr>
        <w:rPr>
          <w:sz w:val="22"/>
          <w:szCs w:val="22"/>
        </w:rPr>
      </w:pPr>
    </w:p>
    <w:p w14:paraId="27CCF254" w14:textId="77777777" w:rsidR="00772587" w:rsidRPr="0078773D" w:rsidRDefault="00772587" w:rsidP="00772587">
      <w:pPr>
        <w:rPr>
          <w:sz w:val="22"/>
          <w:szCs w:val="22"/>
        </w:rPr>
      </w:pPr>
      <w:r w:rsidRPr="0078773D">
        <w:rPr>
          <w:rFonts w:hint="eastAsia"/>
          <w:sz w:val="22"/>
          <w:szCs w:val="22"/>
        </w:rPr>
        <w:t xml:space="preserve">　　从一段时间以来美国高官、议员及战略人士的相关表态来看，近期美军针对中国实施的所谓“航行自由”行动，归根结底是出于其拿不到台面上的考量。美国此类“挑战”行动，根本不是为了维护“航行自由”，而是煽动南海紧张气氛。与此同时，美国滥用“航行和飞越自由”，威胁中国的主权和安全。根据《联合国海洋法公约》，各国在行使其包括飞越自由在内的权利时，应遵循海洋和平使用原则，顾及沿海国的权利和义务。</w:t>
      </w:r>
    </w:p>
    <w:p w14:paraId="7C7939E8" w14:textId="77777777" w:rsidR="00772587" w:rsidRPr="0078773D" w:rsidRDefault="00772587" w:rsidP="00772587">
      <w:pPr>
        <w:rPr>
          <w:sz w:val="22"/>
          <w:szCs w:val="22"/>
        </w:rPr>
      </w:pPr>
    </w:p>
    <w:p w14:paraId="51AF7EBA" w14:textId="77777777" w:rsidR="00772587" w:rsidRPr="0078773D" w:rsidRDefault="00772587" w:rsidP="00772587">
      <w:pPr>
        <w:rPr>
          <w:sz w:val="22"/>
          <w:szCs w:val="22"/>
        </w:rPr>
      </w:pPr>
      <w:r w:rsidRPr="0078773D">
        <w:rPr>
          <w:rFonts w:hint="eastAsia"/>
          <w:sz w:val="22"/>
          <w:szCs w:val="22"/>
        </w:rPr>
        <w:t xml:space="preserve">　　众所周知，中国历来反对搞军事扩张，中国在南海有关岛礁上的建设行为是在行使根据国际法享有的正当权利。一直以来，中方为维护地区和平稳定在南海问题上做出了极大克制，且始终致力于同直接有关的当事国通过谈判协商解决有关争议。同时，中方也一贯尊重和支持各国根据国际法在南海享有的航行和飞越自由。美国不是南海问题当事方，应恪守在主权争议问题上不选边站队的承诺，停止在南海问题上的冒险和挑衅行为，客观公正看待有关问题，为直接当事方通过协商谈判和平解决有关争议营造氛围，为地区和平稳定发挥负责任的作用。</w:t>
      </w:r>
    </w:p>
    <w:p w14:paraId="549D92BD" w14:textId="77777777" w:rsidR="00772587" w:rsidRPr="0078773D" w:rsidRDefault="00772587" w:rsidP="00772587">
      <w:pPr>
        <w:rPr>
          <w:sz w:val="22"/>
          <w:szCs w:val="22"/>
        </w:rPr>
      </w:pPr>
    </w:p>
    <w:p w14:paraId="3C134F73" w14:textId="77777777" w:rsidR="00772587" w:rsidRPr="0078773D" w:rsidRDefault="00772587" w:rsidP="00772587">
      <w:pPr>
        <w:rPr>
          <w:sz w:val="22"/>
          <w:szCs w:val="22"/>
        </w:rPr>
      </w:pPr>
      <w:r w:rsidRPr="0078773D">
        <w:rPr>
          <w:rFonts w:hint="eastAsia"/>
          <w:sz w:val="22"/>
          <w:szCs w:val="22"/>
        </w:rPr>
        <w:t xml:space="preserve">　　（作者为海军军事学术研究所研究员）</w:t>
      </w:r>
    </w:p>
    <w:p w14:paraId="4BDBD31B" w14:textId="77777777" w:rsidR="00CF5AB0" w:rsidRPr="0078773D" w:rsidRDefault="00CF5AB0">
      <w:pPr>
        <w:rPr>
          <w:sz w:val="22"/>
          <w:szCs w:val="22"/>
        </w:rPr>
      </w:pPr>
    </w:p>
    <w:p w14:paraId="7A815B9D" w14:textId="1018F1E2" w:rsidR="002F1079" w:rsidRPr="0078773D" w:rsidRDefault="0078773D" w:rsidP="002F1079">
      <w:pPr>
        <w:rPr>
          <w:b/>
          <w:sz w:val="22"/>
          <w:szCs w:val="22"/>
        </w:rPr>
      </w:pPr>
      <w:r w:rsidRPr="0078773D">
        <w:rPr>
          <w:rFonts w:hint="eastAsia"/>
          <w:b/>
          <w:sz w:val="22"/>
          <w:szCs w:val="22"/>
        </w:rPr>
        <w:t xml:space="preserve">3. </w:t>
      </w:r>
      <w:r w:rsidR="002F1079" w:rsidRPr="0078773D">
        <w:rPr>
          <w:rFonts w:hint="eastAsia"/>
          <w:b/>
          <w:sz w:val="22"/>
          <w:szCs w:val="22"/>
        </w:rPr>
        <w:t>日本外长访华背后：屡屡挑战中国利益，却不敢“任性”到底</w:t>
      </w:r>
    </w:p>
    <w:p w14:paraId="78C28CDE" w14:textId="77777777" w:rsidR="002F1079" w:rsidRPr="0078773D" w:rsidRDefault="002F1079" w:rsidP="002F1079">
      <w:pPr>
        <w:rPr>
          <w:sz w:val="22"/>
          <w:szCs w:val="22"/>
        </w:rPr>
      </w:pPr>
      <w:r w:rsidRPr="0078773D">
        <w:rPr>
          <w:rFonts w:hint="eastAsia"/>
          <w:sz w:val="22"/>
          <w:szCs w:val="22"/>
        </w:rPr>
        <w:t>澎湃新闻特约撰稿</w:t>
      </w:r>
      <w:r w:rsidRPr="0078773D">
        <w:rPr>
          <w:rFonts w:hint="eastAsia"/>
          <w:sz w:val="22"/>
          <w:szCs w:val="22"/>
        </w:rPr>
        <w:t xml:space="preserve"> </w:t>
      </w:r>
      <w:r w:rsidRPr="0078773D">
        <w:rPr>
          <w:rFonts w:hint="eastAsia"/>
          <w:sz w:val="22"/>
          <w:szCs w:val="22"/>
        </w:rPr>
        <w:t>陈鸿斌</w:t>
      </w:r>
    </w:p>
    <w:p w14:paraId="5AA30B7F" w14:textId="77777777" w:rsidR="002F1079" w:rsidRPr="0078773D" w:rsidRDefault="002F1079" w:rsidP="002F1079">
      <w:pPr>
        <w:rPr>
          <w:sz w:val="22"/>
          <w:szCs w:val="22"/>
        </w:rPr>
      </w:pPr>
      <w:r w:rsidRPr="0078773D">
        <w:rPr>
          <w:rFonts w:hint="eastAsia"/>
          <w:sz w:val="22"/>
          <w:szCs w:val="22"/>
        </w:rPr>
        <w:t xml:space="preserve">2016-04-29 13:18 </w:t>
      </w:r>
      <w:r w:rsidRPr="0078773D">
        <w:rPr>
          <w:rFonts w:hint="eastAsia"/>
          <w:sz w:val="22"/>
          <w:szCs w:val="22"/>
        </w:rPr>
        <w:t>来自</w:t>
      </w:r>
      <w:r w:rsidRPr="0078773D">
        <w:rPr>
          <w:rFonts w:hint="eastAsia"/>
          <w:sz w:val="22"/>
          <w:szCs w:val="22"/>
        </w:rPr>
        <w:t xml:space="preserve"> </w:t>
      </w:r>
      <w:r w:rsidRPr="0078773D">
        <w:rPr>
          <w:rFonts w:hint="eastAsia"/>
          <w:sz w:val="22"/>
          <w:szCs w:val="22"/>
        </w:rPr>
        <w:t>外交学人</w:t>
      </w:r>
    </w:p>
    <w:p w14:paraId="6F7226F0" w14:textId="54CE600D" w:rsidR="002F1079" w:rsidRPr="0078773D" w:rsidRDefault="00EF6EA3" w:rsidP="002F1079">
      <w:pPr>
        <w:rPr>
          <w:sz w:val="22"/>
          <w:szCs w:val="22"/>
        </w:rPr>
      </w:pPr>
      <w:hyperlink r:id="rId8" w:history="1">
        <w:r w:rsidR="002F1079" w:rsidRPr="0078773D">
          <w:rPr>
            <w:rStyle w:val="a5"/>
            <w:sz w:val="22"/>
            <w:szCs w:val="22"/>
          </w:rPr>
          <w:t>http://www.thepaper.cn/www/resource/jsp/newsDetail_forward_1462729</w:t>
        </w:r>
      </w:hyperlink>
      <w:r w:rsidR="002F1079" w:rsidRPr="0078773D">
        <w:rPr>
          <w:rFonts w:hint="eastAsia"/>
          <w:sz w:val="22"/>
          <w:szCs w:val="22"/>
        </w:rPr>
        <w:t xml:space="preserve"> </w:t>
      </w:r>
    </w:p>
    <w:p w14:paraId="0C47B1E3" w14:textId="77777777" w:rsidR="002F1079" w:rsidRPr="0078773D" w:rsidRDefault="002F1079" w:rsidP="002F1079">
      <w:pPr>
        <w:rPr>
          <w:sz w:val="22"/>
          <w:szCs w:val="22"/>
        </w:rPr>
      </w:pPr>
    </w:p>
    <w:p w14:paraId="094CB9DB" w14:textId="2DE1DB76"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在日方一再表达意愿后，中国终于接受了岸田文雄外相的访华，这还是因为去年在中日韩三国领导人会晤期间，中日双方达成了“促进外长互访”的共识。</w:t>
      </w:r>
    </w:p>
    <w:p w14:paraId="5F82B2FD" w14:textId="4CAD04D3"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上一次日本外相访华则还是</w:t>
      </w:r>
      <w:r w:rsidR="002F1079" w:rsidRPr="0078773D">
        <w:rPr>
          <w:rFonts w:hint="eastAsia"/>
          <w:sz w:val="22"/>
          <w:szCs w:val="22"/>
        </w:rPr>
        <w:t>2011</w:t>
      </w:r>
      <w:r w:rsidR="002F1079" w:rsidRPr="0078773D">
        <w:rPr>
          <w:rFonts w:hint="eastAsia"/>
          <w:sz w:val="22"/>
          <w:szCs w:val="22"/>
        </w:rPr>
        <w:t>年</w:t>
      </w:r>
      <w:r w:rsidR="002F1079" w:rsidRPr="0078773D">
        <w:rPr>
          <w:rFonts w:hint="eastAsia"/>
          <w:sz w:val="22"/>
          <w:szCs w:val="22"/>
        </w:rPr>
        <w:t>11</w:t>
      </w:r>
      <w:r w:rsidR="002F1079" w:rsidRPr="0078773D">
        <w:rPr>
          <w:rFonts w:hint="eastAsia"/>
          <w:sz w:val="22"/>
          <w:szCs w:val="22"/>
        </w:rPr>
        <w:t>月的事，这样两个重要的邻国之间，连外长级别的访问都如此颇费周章，由此不难看出双边关系目前所面临的困境。</w:t>
      </w:r>
    </w:p>
    <w:p w14:paraId="34198919" w14:textId="77777777" w:rsidR="002F1079" w:rsidRPr="0078773D" w:rsidRDefault="002F1079" w:rsidP="002F1079">
      <w:pPr>
        <w:rPr>
          <w:sz w:val="22"/>
          <w:szCs w:val="22"/>
        </w:rPr>
      </w:pPr>
      <w:r w:rsidRPr="0078773D">
        <w:rPr>
          <w:rFonts w:hint="eastAsia"/>
          <w:sz w:val="22"/>
          <w:szCs w:val="22"/>
        </w:rPr>
        <w:t>除了两国高层缺乏互访以外，连预定今年尽早重启的中日高级别经济对话、防范擦枪走</w:t>
      </w:r>
      <w:r w:rsidRPr="0078773D">
        <w:rPr>
          <w:rFonts w:hint="eastAsia"/>
          <w:sz w:val="22"/>
          <w:szCs w:val="22"/>
        </w:rPr>
        <w:lastRenderedPageBreak/>
        <w:t>火的“海空联络机制”目前也迟迟未能启动。</w:t>
      </w:r>
    </w:p>
    <w:p w14:paraId="52AD6138" w14:textId="249EED05"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近年来，每年前来访问的外国领导人络绎不绝，往往是接踵而至。一个国家的外长来访，一般根本不会引发太多的关注。日本外相访华却成为话题，这本身就表明中日关系如今面临着严重障碍。</w:t>
      </w:r>
    </w:p>
    <w:p w14:paraId="607772B7" w14:textId="7FF78E89"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除了领土争议以外，历史问题这一页也始终未能翻过去。在对慰安妇的道歉和赔偿问题上，中日两国之间的隔阂始终未能消除；在相关“非遗”申请问题上，两国之间也不时发生争议。更使双边关系雪上加霜的是，近年来日本还全力配合美国，在南海问题上不断加大介入力度，蓄意挑战中国的核心利益，这是中方所完全无法接受的。</w:t>
      </w:r>
    </w:p>
    <w:p w14:paraId="6178BA5C" w14:textId="77777777" w:rsidR="002F1079" w:rsidRPr="0078773D" w:rsidRDefault="002F1079" w:rsidP="002F1079">
      <w:pPr>
        <w:rPr>
          <w:sz w:val="22"/>
          <w:szCs w:val="22"/>
          <w:u w:val="single"/>
        </w:rPr>
      </w:pPr>
      <w:r w:rsidRPr="0078773D">
        <w:rPr>
          <w:rFonts w:hint="eastAsia"/>
          <w:sz w:val="22"/>
          <w:szCs w:val="22"/>
          <w:u w:val="single"/>
        </w:rPr>
        <w:t>“该说的说，该做的做”：日本的“两面人”手段</w:t>
      </w:r>
    </w:p>
    <w:p w14:paraId="6F923A21" w14:textId="57242709"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近年来，随着中国在南海相关岛屿上修建必要的设施，日本各政党、媒体和整个社会舆论一片哗然，毫无道理地横加指责。在几乎所有国际会议上或相关的双边以及多边场合，日本毫无例外地会提出南海问题。包括在即将由日本做东的七国首脑会议上，日本也竭尽全力欲将南海问题列为“议题”。</w:t>
      </w:r>
    </w:p>
    <w:p w14:paraId="57CCF49B" w14:textId="20FA7B7C"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去年美国巡洋舰“拉尔森号”驶入南海海域后，日本国内一片叫好声。此后安倍首相在会见美国参联会主席时，也明确表达了“支持”态度。就在今年</w:t>
      </w:r>
      <w:r w:rsidR="002F1079" w:rsidRPr="0078773D">
        <w:rPr>
          <w:rFonts w:hint="eastAsia"/>
          <w:sz w:val="22"/>
          <w:szCs w:val="22"/>
        </w:rPr>
        <w:t>3</w:t>
      </w:r>
      <w:r w:rsidR="002F1079" w:rsidRPr="0078773D">
        <w:rPr>
          <w:rFonts w:hint="eastAsia"/>
          <w:sz w:val="22"/>
          <w:szCs w:val="22"/>
        </w:rPr>
        <w:t>月</w:t>
      </w:r>
      <w:r w:rsidR="002F1079" w:rsidRPr="0078773D">
        <w:rPr>
          <w:rFonts w:hint="eastAsia"/>
          <w:sz w:val="22"/>
          <w:szCs w:val="22"/>
        </w:rPr>
        <w:t>9</w:t>
      </w:r>
      <w:r w:rsidR="002F1079" w:rsidRPr="0078773D">
        <w:rPr>
          <w:rFonts w:hint="eastAsia"/>
          <w:sz w:val="22"/>
          <w:szCs w:val="22"/>
        </w:rPr>
        <w:t>日，日本将自卫队的</w:t>
      </w:r>
      <w:r w:rsidR="002F1079" w:rsidRPr="0078773D">
        <w:rPr>
          <w:rFonts w:hint="eastAsia"/>
          <w:sz w:val="22"/>
          <w:szCs w:val="22"/>
        </w:rPr>
        <w:t>5</w:t>
      </w:r>
      <w:r w:rsidR="002F1079" w:rsidRPr="0078773D">
        <w:rPr>
          <w:rFonts w:hint="eastAsia"/>
          <w:sz w:val="22"/>
          <w:szCs w:val="22"/>
        </w:rPr>
        <w:t>架</w:t>
      </w:r>
      <w:r w:rsidR="002F1079" w:rsidRPr="0078773D">
        <w:rPr>
          <w:rFonts w:hint="eastAsia"/>
          <w:sz w:val="22"/>
          <w:szCs w:val="22"/>
        </w:rPr>
        <w:t>TC</w:t>
      </w:r>
      <w:r w:rsidR="002F1079" w:rsidRPr="0078773D">
        <w:rPr>
          <w:rFonts w:hint="eastAsia"/>
          <w:sz w:val="22"/>
          <w:szCs w:val="22"/>
        </w:rPr>
        <w:t>—</w:t>
      </w:r>
      <w:r w:rsidR="002F1079" w:rsidRPr="0078773D">
        <w:rPr>
          <w:rFonts w:hint="eastAsia"/>
          <w:sz w:val="22"/>
          <w:szCs w:val="22"/>
        </w:rPr>
        <w:t>90</w:t>
      </w:r>
      <w:r w:rsidR="002F1079" w:rsidRPr="0078773D">
        <w:rPr>
          <w:rFonts w:hint="eastAsia"/>
          <w:sz w:val="22"/>
          <w:szCs w:val="22"/>
        </w:rPr>
        <w:t>飞机“租借”给菲律宾，以便增强菲律宾“巡航”南海的能力。</w:t>
      </w:r>
    </w:p>
    <w:p w14:paraId="6CD0B872" w14:textId="445FF726"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安倍政府的这一行径，引起了日本的有识之士的异议。去年</w:t>
      </w:r>
      <w:r w:rsidR="002F1079" w:rsidRPr="0078773D">
        <w:rPr>
          <w:rFonts w:hint="eastAsia"/>
          <w:sz w:val="22"/>
          <w:szCs w:val="22"/>
        </w:rPr>
        <w:t>7</w:t>
      </w:r>
      <w:r w:rsidR="002F1079" w:rsidRPr="0078773D">
        <w:rPr>
          <w:rFonts w:hint="eastAsia"/>
          <w:sz w:val="22"/>
          <w:szCs w:val="22"/>
        </w:rPr>
        <w:t>月，前首相村山富市就公开指责安倍内阁在南海问题上说三道四。</w:t>
      </w:r>
    </w:p>
    <w:p w14:paraId="1E40DAF6" w14:textId="30994200"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3</w:t>
      </w:r>
      <w:r w:rsidR="002F1079" w:rsidRPr="0078773D">
        <w:rPr>
          <w:rFonts w:hint="eastAsia"/>
          <w:sz w:val="22"/>
          <w:szCs w:val="22"/>
        </w:rPr>
        <w:t>月</w:t>
      </w:r>
      <w:r w:rsidR="002F1079" w:rsidRPr="0078773D">
        <w:rPr>
          <w:rFonts w:hint="eastAsia"/>
          <w:sz w:val="22"/>
          <w:szCs w:val="22"/>
        </w:rPr>
        <w:t>28</w:t>
      </w:r>
      <w:r w:rsidR="002F1079" w:rsidRPr="0078773D">
        <w:rPr>
          <w:rFonts w:hint="eastAsia"/>
          <w:sz w:val="22"/>
          <w:szCs w:val="22"/>
        </w:rPr>
        <w:t>日，日本自卫队进驻最西端的与那国岛，正式启动在那里的“沿岸监视部队”。该岛距钓鱼岛只有</w:t>
      </w:r>
      <w:r w:rsidR="002F1079" w:rsidRPr="0078773D">
        <w:rPr>
          <w:rFonts w:hint="eastAsia"/>
          <w:sz w:val="22"/>
          <w:szCs w:val="22"/>
        </w:rPr>
        <w:t>150</w:t>
      </w:r>
      <w:r w:rsidR="002F1079" w:rsidRPr="0078773D">
        <w:rPr>
          <w:rFonts w:hint="eastAsia"/>
          <w:sz w:val="22"/>
          <w:szCs w:val="22"/>
        </w:rPr>
        <w:t>公里，日本此举剑指何方，是司马昭之心路人皆知。</w:t>
      </w:r>
    </w:p>
    <w:p w14:paraId="391CD86C" w14:textId="0285C1A3"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3</w:t>
      </w:r>
      <w:r w:rsidR="002F1079" w:rsidRPr="0078773D">
        <w:rPr>
          <w:rFonts w:hint="eastAsia"/>
          <w:sz w:val="22"/>
          <w:szCs w:val="22"/>
        </w:rPr>
        <w:t>月</w:t>
      </w:r>
      <w:r w:rsidR="002F1079" w:rsidRPr="0078773D">
        <w:rPr>
          <w:rFonts w:hint="eastAsia"/>
          <w:sz w:val="22"/>
          <w:szCs w:val="22"/>
        </w:rPr>
        <w:t>29</w:t>
      </w:r>
      <w:r w:rsidR="002F1079" w:rsidRPr="0078773D">
        <w:rPr>
          <w:rFonts w:hint="eastAsia"/>
          <w:sz w:val="22"/>
          <w:szCs w:val="22"/>
        </w:rPr>
        <w:t>日，新安保法又开始实施，中国及其他周边国家不能不表示严重关注。</w:t>
      </w:r>
    </w:p>
    <w:p w14:paraId="22A784E6" w14:textId="60623034"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4</w:t>
      </w:r>
      <w:r w:rsidR="002F1079" w:rsidRPr="0078773D">
        <w:rPr>
          <w:rFonts w:hint="eastAsia"/>
          <w:sz w:val="22"/>
          <w:szCs w:val="22"/>
        </w:rPr>
        <w:t>月</w:t>
      </w:r>
      <w:r w:rsidR="002F1079" w:rsidRPr="0078773D">
        <w:rPr>
          <w:rFonts w:hint="eastAsia"/>
          <w:sz w:val="22"/>
          <w:szCs w:val="22"/>
        </w:rPr>
        <w:t>3</w:t>
      </w:r>
      <w:r w:rsidR="002F1079" w:rsidRPr="0078773D">
        <w:rPr>
          <w:rFonts w:hint="eastAsia"/>
          <w:sz w:val="22"/>
          <w:szCs w:val="22"/>
        </w:rPr>
        <w:t>日，自卫队的护卫舰和潜艇又抵达苏比克湾，紧接着日本的准航母也前往菲律宾。随后，日本又借东道主之便夹带私货，在</w:t>
      </w:r>
      <w:r w:rsidR="002F1079" w:rsidRPr="0078773D">
        <w:rPr>
          <w:rFonts w:hint="eastAsia"/>
          <w:sz w:val="22"/>
          <w:szCs w:val="22"/>
        </w:rPr>
        <w:t>G7</w:t>
      </w:r>
      <w:r w:rsidR="002F1079" w:rsidRPr="0078773D">
        <w:rPr>
          <w:rFonts w:hint="eastAsia"/>
          <w:sz w:val="22"/>
          <w:szCs w:val="22"/>
        </w:rPr>
        <w:t>外长联合声明中言及东海和南海问题。中国外交部立即召见</w:t>
      </w:r>
      <w:r w:rsidR="002F1079" w:rsidRPr="0078773D">
        <w:rPr>
          <w:rFonts w:hint="eastAsia"/>
          <w:sz w:val="22"/>
          <w:szCs w:val="22"/>
        </w:rPr>
        <w:t>7</w:t>
      </w:r>
      <w:r w:rsidR="002F1079" w:rsidRPr="0078773D">
        <w:rPr>
          <w:rFonts w:hint="eastAsia"/>
          <w:sz w:val="22"/>
          <w:szCs w:val="22"/>
        </w:rPr>
        <w:t>国驻华大使，对该声明涉及海洋问题表示强烈不满。</w:t>
      </w:r>
    </w:p>
    <w:p w14:paraId="298B10D5" w14:textId="77777777" w:rsidR="0078773D" w:rsidRPr="0078773D" w:rsidRDefault="0078773D" w:rsidP="002F1079">
      <w:pPr>
        <w:rPr>
          <w:sz w:val="22"/>
          <w:szCs w:val="22"/>
        </w:rPr>
      </w:pPr>
    </w:p>
    <w:p w14:paraId="0FA220FB" w14:textId="77777777" w:rsidR="002F1079" w:rsidRPr="0078773D" w:rsidRDefault="002F1079" w:rsidP="002F1079">
      <w:pPr>
        <w:rPr>
          <w:sz w:val="22"/>
          <w:szCs w:val="22"/>
          <w:u w:val="single"/>
        </w:rPr>
      </w:pPr>
      <w:r w:rsidRPr="0078773D">
        <w:rPr>
          <w:rFonts w:hint="eastAsia"/>
          <w:sz w:val="22"/>
          <w:szCs w:val="22"/>
          <w:u w:val="single"/>
        </w:rPr>
        <w:t>日本官方对此的说辞是：该说的说（指南海问题），该做的做（力争再度举行两国领导人会谈）。</w:t>
      </w:r>
    </w:p>
    <w:p w14:paraId="59D80437" w14:textId="31E01841" w:rsidR="002F1079" w:rsidRPr="0078773D" w:rsidRDefault="0078773D" w:rsidP="002F1079">
      <w:pPr>
        <w:rPr>
          <w:sz w:val="22"/>
          <w:szCs w:val="22"/>
          <w:u w:val="single"/>
        </w:rPr>
      </w:pPr>
      <w:r w:rsidRPr="0078773D">
        <w:rPr>
          <w:rFonts w:hint="eastAsia"/>
          <w:sz w:val="22"/>
          <w:szCs w:val="22"/>
        </w:rPr>
        <w:t xml:space="preserve">  </w:t>
      </w:r>
      <w:r w:rsidR="002F1079" w:rsidRPr="0078773D">
        <w:rPr>
          <w:rFonts w:hint="eastAsia"/>
          <w:sz w:val="22"/>
          <w:szCs w:val="22"/>
          <w:u w:val="single"/>
        </w:rPr>
        <w:t>日本采取如此南辕北辙的举措也是实在不得已。日本在不断挑战中国核心利益的同时，鉴于中国的国际地位空前提升，在地区和全球的作用持续增强，因此在全面加强日美同盟以及竭尽全力拼凑遏制中国的包围圈的同时，也确在处心积虑改善明显下滑的双边关系。</w:t>
      </w:r>
    </w:p>
    <w:p w14:paraId="4F269350" w14:textId="7D0F4C87"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岸田外相访华就是这一努力的一个组成部分。此前日本政府还任命了“知华派”资深外交官横井裕为新任驻华大使，横井曾担任中国课长、驻上海总领事、驻华公使等要职，</w:t>
      </w:r>
      <w:r w:rsidR="002F1079" w:rsidRPr="0078773D">
        <w:rPr>
          <w:rFonts w:hint="eastAsia"/>
          <w:sz w:val="22"/>
          <w:szCs w:val="22"/>
        </w:rPr>
        <w:lastRenderedPageBreak/>
        <w:t>在中国也拥有相当的人脉资源。这一人事安排改变了</w:t>
      </w:r>
      <w:r w:rsidR="002F1079" w:rsidRPr="0078773D">
        <w:rPr>
          <w:rFonts w:hint="eastAsia"/>
          <w:sz w:val="22"/>
          <w:szCs w:val="22"/>
        </w:rPr>
        <w:t>6</w:t>
      </w:r>
      <w:r w:rsidR="002F1079" w:rsidRPr="0078773D">
        <w:rPr>
          <w:rFonts w:hint="eastAsia"/>
          <w:sz w:val="22"/>
          <w:szCs w:val="22"/>
        </w:rPr>
        <w:t>年前的民主党政府刻意迎合国内民意，有意识地弃置“中国通”的做法。此举显然具有加强对华外交，减少误判的实际作用。</w:t>
      </w:r>
    </w:p>
    <w:p w14:paraId="1354714B" w14:textId="77777777" w:rsidR="0078773D" w:rsidRPr="0078773D" w:rsidRDefault="0078773D" w:rsidP="002F1079">
      <w:pPr>
        <w:rPr>
          <w:sz w:val="22"/>
          <w:szCs w:val="22"/>
        </w:rPr>
      </w:pPr>
    </w:p>
    <w:p w14:paraId="15EE3C08" w14:textId="77777777" w:rsidR="002F1079" w:rsidRPr="0078773D" w:rsidRDefault="002F1079" w:rsidP="002F1079">
      <w:pPr>
        <w:rPr>
          <w:sz w:val="22"/>
          <w:szCs w:val="22"/>
        </w:rPr>
      </w:pPr>
      <w:r w:rsidRPr="0078773D">
        <w:rPr>
          <w:rFonts w:hint="eastAsia"/>
          <w:sz w:val="22"/>
          <w:szCs w:val="22"/>
        </w:rPr>
        <w:t>“任性”的代价是无法承受之重</w:t>
      </w:r>
    </w:p>
    <w:p w14:paraId="6F81BBD2" w14:textId="4EF7CBDB"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日本在对华关系上何以会如此“二律背反”呢？这显然是由于中国的地位决定的。</w:t>
      </w:r>
    </w:p>
    <w:p w14:paraId="5F0F5AFA" w14:textId="571172E6"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中国是联合国常任理事国，是名副其实的全球大国。近年来在诸如朝核、伊朗核问题以及应对气候变化、反恐等一系列重大问题上，中国的态度在国际社会具有至关重要的标杆作用。</w:t>
      </w:r>
    </w:p>
    <w:p w14:paraId="6B22140A" w14:textId="5371D23F"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至于对推动面临巨大下行压力的世界经济发展而言，中国的一举一动都成为全球关注的焦点。中国的经济规模如今已是日本的两倍多，日本经济对中国的依赖程度在逐年加深。去年中日贸易额占日本对外贸易的</w:t>
      </w:r>
      <w:r w:rsidR="002F1079" w:rsidRPr="0078773D">
        <w:rPr>
          <w:rFonts w:hint="eastAsia"/>
          <w:sz w:val="22"/>
          <w:szCs w:val="22"/>
        </w:rPr>
        <w:t>21.2%</w:t>
      </w:r>
      <w:r w:rsidR="002F1079" w:rsidRPr="0078773D">
        <w:rPr>
          <w:rFonts w:hint="eastAsia"/>
          <w:sz w:val="22"/>
          <w:szCs w:val="22"/>
        </w:rPr>
        <w:t>，已连续</w:t>
      </w:r>
      <w:r w:rsidR="002F1079" w:rsidRPr="0078773D">
        <w:rPr>
          <w:rFonts w:hint="eastAsia"/>
          <w:sz w:val="22"/>
          <w:szCs w:val="22"/>
        </w:rPr>
        <w:t>9</w:t>
      </w:r>
      <w:r w:rsidR="002F1079" w:rsidRPr="0078773D">
        <w:rPr>
          <w:rFonts w:hint="eastAsia"/>
          <w:sz w:val="22"/>
          <w:szCs w:val="22"/>
        </w:rPr>
        <w:t>年保持日本的头号贸易伙伴地位，而美国的比重已下降至</w:t>
      </w:r>
      <w:r w:rsidR="002F1079" w:rsidRPr="0078773D">
        <w:rPr>
          <w:rFonts w:hint="eastAsia"/>
          <w:sz w:val="22"/>
          <w:szCs w:val="22"/>
        </w:rPr>
        <w:t>15.1%</w:t>
      </w:r>
      <w:r w:rsidR="002F1079" w:rsidRPr="0078773D">
        <w:rPr>
          <w:rFonts w:hint="eastAsia"/>
          <w:sz w:val="22"/>
          <w:szCs w:val="22"/>
        </w:rPr>
        <w:t>。今后随着中国经济实力的继续增强，这一比重将会继续提升。</w:t>
      </w:r>
    </w:p>
    <w:p w14:paraId="1567C111" w14:textId="509B9BEB"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与此同时，</w:t>
      </w:r>
      <w:r w:rsidR="002F1079" w:rsidRPr="0078773D">
        <w:rPr>
          <w:rFonts w:hint="eastAsia"/>
          <w:sz w:val="22"/>
          <w:szCs w:val="22"/>
        </w:rPr>
        <w:t>2015</w:t>
      </w:r>
      <w:r w:rsidR="002F1079" w:rsidRPr="0078773D">
        <w:rPr>
          <w:rFonts w:hint="eastAsia"/>
          <w:sz w:val="22"/>
          <w:szCs w:val="22"/>
        </w:rPr>
        <w:t>年中日贸易占中国外贸总额的比重却从</w:t>
      </w:r>
      <w:r w:rsidR="002F1079" w:rsidRPr="0078773D">
        <w:rPr>
          <w:rFonts w:hint="eastAsia"/>
          <w:sz w:val="22"/>
          <w:szCs w:val="22"/>
        </w:rPr>
        <w:t>2003</w:t>
      </w:r>
      <w:r w:rsidR="002F1079" w:rsidRPr="0078773D">
        <w:rPr>
          <w:rFonts w:hint="eastAsia"/>
          <w:sz w:val="22"/>
          <w:szCs w:val="22"/>
        </w:rPr>
        <w:t>年的</w:t>
      </w:r>
      <w:r w:rsidR="002F1079" w:rsidRPr="0078773D">
        <w:rPr>
          <w:rFonts w:hint="eastAsia"/>
          <w:sz w:val="22"/>
          <w:szCs w:val="22"/>
        </w:rPr>
        <w:t>15.7%</w:t>
      </w:r>
      <w:r w:rsidR="002F1079" w:rsidRPr="0078773D">
        <w:rPr>
          <w:rFonts w:hint="eastAsia"/>
          <w:sz w:val="22"/>
          <w:szCs w:val="22"/>
        </w:rPr>
        <w:t>下降到</w:t>
      </w:r>
      <w:r w:rsidR="002F1079" w:rsidRPr="0078773D">
        <w:rPr>
          <w:rFonts w:hint="eastAsia"/>
          <w:sz w:val="22"/>
          <w:szCs w:val="22"/>
        </w:rPr>
        <w:t>7.0%</w:t>
      </w:r>
      <w:r w:rsidR="002F1079" w:rsidRPr="0078773D">
        <w:rPr>
          <w:rFonts w:hint="eastAsia"/>
          <w:sz w:val="22"/>
          <w:szCs w:val="22"/>
        </w:rPr>
        <w:t>，已从曾经连续十多年的头号贸易伙伴下滑至第</w:t>
      </w:r>
      <w:r w:rsidR="002F1079" w:rsidRPr="0078773D">
        <w:rPr>
          <w:rFonts w:hint="eastAsia"/>
          <w:sz w:val="22"/>
          <w:szCs w:val="22"/>
        </w:rPr>
        <w:t>4</w:t>
      </w:r>
      <w:r w:rsidR="002F1079" w:rsidRPr="0078773D">
        <w:rPr>
          <w:rFonts w:hint="eastAsia"/>
          <w:sz w:val="22"/>
          <w:szCs w:val="22"/>
        </w:rPr>
        <w:t>位（前三位为欧盟、美国和东盟），</w:t>
      </w:r>
      <w:r w:rsidR="002F1079" w:rsidRPr="0078773D">
        <w:rPr>
          <w:rFonts w:hint="eastAsia"/>
          <w:sz w:val="22"/>
          <w:szCs w:val="22"/>
        </w:rPr>
        <w:t>2016</w:t>
      </w:r>
      <w:r w:rsidR="002F1079" w:rsidRPr="0078773D">
        <w:rPr>
          <w:rFonts w:hint="eastAsia"/>
          <w:sz w:val="22"/>
          <w:szCs w:val="22"/>
        </w:rPr>
        <w:t>年还很可能进一步屈居韩国之后。</w:t>
      </w:r>
    </w:p>
    <w:p w14:paraId="48665F59" w14:textId="7CB968D3"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这两年中国经济转型发展，进入了“新常态”，许多日本企业因未能顺应这一变化导致对华出口锐减，这对持续低迷的日本经济来说，不啻是雪上加霜。除了贸易以外，去年中国访日游客接近</w:t>
      </w:r>
      <w:r w:rsidR="002F1079" w:rsidRPr="0078773D">
        <w:rPr>
          <w:rFonts w:hint="eastAsia"/>
          <w:sz w:val="22"/>
          <w:szCs w:val="22"/>
        </w:rPr>
        <w:t>500</w:t>
      </w:r>
      <w:r w:rsidR="002F1079" w:rsidRPr="0078773D">
        <w:rPr>
          <w:rFonts w:hint="eastAsia"/>
          <w:sz w:val="22"/>
          <w:szCs w:val="22"/>
        </w:rPr>
        <w:t>万，人均消费</w:t>
      </w:r>
      <w:r w:rsidR="002F1079" w:rsidRPr="0078773D">
        <w:rPr>
          <w:rFonts w:hint="eastAsia"/>
          <w:sz w:val="22"/>
          <w:szCs w:val="22"/>
        </w:rPr>
        <w:t>28</w:t>
      </w:r>
      <w:r w:rsidR="002F1079" w:rsidRPr="0078773D">
        <w:rPr>
          <w:rFonts w:hint="eastAsia"/>
          <w:sz w:val="22"/>
          <w:szCs w:val="22"/>
        </w:rPr>
        <w:t>万日元以上（访日的其他国家游客的平均消费额仅为</w:t>
      </w:r>
      <w:r w:rsidR="002F1079" w:rsidRPr="0078773D">
        <w:rPr>
          <w:rFonts w:hint="eastAsia"/>
          <w:sz w:val="22"/>
          <w:szCs w:val="22"/>
        </w:rPr>
        <w:t>17</w:t>
      </w:r>
      <w:r w:rsidR="002F1079" w:rsidRPr="0078773D">
        <w:rPr>
          <w:rFonts w:hint="eastAsia"/>
          <w:sz w:val="22"/>
          <w:szCs w:val="22"/>
        </w:rPr>
        <w:t>万日元），总消费额高达</w:t>
      </w:r>
      <w:r w:rsidR="002F1079" w:rsidRPr="0078773D">
        <w:rPr>
          <w:rFonts w:hint="eastAsia"/>
          <w:sz w:val="22"/>
          <w:szCs w:val="22"/>
        </w:rPr>
        <w:t>1.4</w:t>
      </w:r>
      <w:r w:rsidR="002F1079" w:rsidRPr="0078773D">
        <w:rPr>
          <w:rFonts w:hint="eastAsia"/>
          <w:sz w:val="22"/>
          <w:szCs w:val="22"/>
        </w:rPr>
        <w:t>万亿日元，支撑日本经济的作用显而易见。通过吸引外国游客来拉动疲弱的经济，已成为日本的一项国家战略。</w:t>
      </w:r>
    </w:p>
    <w:p w14:paraId="1A64BFB0" w14:textId="6FF75A6A"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过去的中日经济关系，是中国向日本出口资源而日本对华投资，截至</w:t>
      </w:r>
      <w:r w:rsidR="002F1079" w:rsidRPr="0078773D">
        <w:rPr>
          <w:rFonts w:hint="eastAsia"/>
          <w:sz w:val="22"/>
          <w:szCs w:val="22"/>
        </w:rPr>
        <w:t>2014</w:t>
      </w:r>
      <w:r w:rsidR="002F1079" w:rsidRPr="0078773D">
        <w:rPr>
          <w:rFonts w:hint="eastAsia"/>
          <w:sz w:val="22"/>
          <w:szCs w:val="22"/>
        </w:rPr>
        <w:t>年</w:t>
      </w:r>
      <w:r w:rsidR="002F1079" w:rsidRPr="0078773D">
        <w:rPr>
          <w:rFonts w:hint="eastAsia"/>
          <w:sz w:val="22"/>
          <w:szCs w:val="22"/>
        </w:rPr>
        <w:t>10</w:t>
      </w:r>
      <w:r w:rsidR="002F1079" w:rsidRPr="0078773D">
        <w:rPr>
          <w:rFonts w:hint="eastAsia"/>
          <w:sz w:val="22"/>
          <w:szCs w:val="22"/>
        </w:rPr>
        <w:t>月在华日资企业已多达</w:t>
      </w:r>
      <w:r w:rsidR="002F1079" w:rsidRPr="0078773D">
        <w:rPr>
          <w:rFonts w:hint="eastAsia"/>
          <w:sz w:val="22"/>
          <w:szCs w:val="22"/>
        </w:rPr>
        <w:t>3.2</w:t>
      </w:r>
      <w:r w:rsidR="002F1079" w:rsidRPr="0078773D">
        <w:rPr>
          <w:rFonts w:hint="eastAsia"/>
          <w:sz w:val="22"/>
          <w:szCs w:val="22"/>
        </w:rPr>
        <w:t>万多家，占海外所有日资企业的</w:t>
      </w:r>
      <w:r w:rsidR="002F1079" w:rsidRPr="0078773D">
        <w:rPr>
          <w:rFonts w:hint="eastAsia"/>
          <w:sz w:val="22"/>
          <w:szCs w:val="22"/>
        </w:rPr>
        <w:t>48%</w:t>
      </w:r>
      <w:r w:rsidR="002F1079" w:rsidRPr="0078773D">
        <w:rPr>
          <w:rFonts w:hint="eastAsia"/>
          <w:sz w:val="22"/>
          <w:szCs w:val="22"/>
        </w:rPr>
        <w:t>之多。如果真像日本媒体近来所竭力渲染的“中国经济崩溃”的话，显然是日本无法承受之重。</w:t>
      </w:r>
    </w:p>
    <w:p w14:paraId="261A7B10" w14:textId="7F5486C5"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如今的中日经济关系已是双向投资，如几年前联想收购</w:t>
      </w:r>
      <w:r w:rsidR="002F1079" w:rsidRPr="0078773D">
        <w:rPr>
          <w:rFonts w:hint="eastAsia"/>
          <w:sz w:val="22"/>
          <w:szCs w:val="22"/>
        </w:rPr>
        <w:t>NEC</w:t>
      </w:r>
      <w:r w:rsidR="002F1079" w:rsidRPr="0078773D">
        <w:rPr>
          <w:rFonts w:hint="eastAsia"/>
          <w:sz w:val="22"/>
          <w:szCs w:val="22"/>
        </w:rPr>
        <w:t>的个人电脑业务，海尔收购三洋，此前美的则收购了东芝的白色家电业务，今后这一趋势将继续发展。</w:t>
      </w:r>
    </w:p>
    <w:p w14:paraId="60EFCA29" w14:textId="68C333EB"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在日本的智能手机市场，中国产品已占半壁江山，比亚迪的电动公交车亦已行驶在京都街头。此外，在稀土等重要矿产品上，中国的地位也是无可取代的，而日本是全球头号稀土消费大国。这一切都决定了日本在对华关系上缺少“任性”的本钱。</w:t>
      </w:r>
    </w:p>
    <w:p w14:paraId="6A2B6D52" w14:textId="23AB9E0E" w:rsidR="002F1079" w:rsidRPr="0078773D" w:rsidRDefault="0078773D" w:rsidP="002F1079">
      <w:pPr>
        <w:rPr>
          <w:sz w:val="22"/>
          <w:szCs w:val="22"/>
          <w:u w:val="single"/>
        </w:rPr>
      </w:pPr>
      <w:r w:rsidRPr="0078773D">
        <w:rPr>
          <w:rFonts w:hint="eastAsia"/>
          <w:sz w:val="22"/>
          <w:szCs w:val="22"/>
        </w:rPr>
        <w:t xml:space="preserve">   </w:t>
      </w:r>
      <w:r w:rsidR="002F1079" w:rsidRPr="0078773D">
        <w:rPr>
          <w:rFonts w:hint="eastAsia"/>
          <w:sz w:val="22"/>
          <w:szCs w:val="22"/>
          <w:u w:val="single"/>
        </w:rPr>
        <w:t>但中日关系的改善，需要在涉及各自核心利益问题上双方能够达成共识，而不只是在一些枝节问题上做一些姿态。</w:t>
      </w:r>
    </w:p>
    <w:p w14:paraId="1F0DC83F" w14:textId="09DB5735" w:rsidR="002F1079" w:rsidRPr="0078773D" w:rsidRDefault="0078773D" w:rsidP="002F1079">
      <w:pPr>
        <w:rPr>
          <w:sz w:val="22"/>
          <w:szCs w:val="22"/>
          <w:u w:val="single"/>
        </w:rPr>
      </w:pPr>
      <w:r w:rsidRPr="0078773D">
        <w:rPr>
          <w:rFonts w:hint="eastAsia"/>
          <w:sz w:val="22"/>
          <w:szCs w:val="22"/>
        </w:rPr>
        <w:t xml:space="preserve">   </w:t>
      </w:r>
      <w:r w:rsidR="002F1079" w:rsidRPr="0078773D">
        <w:rPr>
          <w:rFonts w:hint="eastAsia"/>
          <w:sz w:val="22"/>
          <w:szCs w:val="22"/>
          <w:u w:val="single"/>
        </w:rPr>
        <w:t>王毅外长在此前的“两会”记者会上指出日本的做法是“两面人”，这是深中肯綮的。</w:t>
      </w:r>
      <w:r w:rsidR="002F1079" w:rsidRPr="0078773D">
        <w:rPr>
          <w:rFonts w:hint="eastAsia"/>
          <w:sz w:val="22"/>
          <w:szCs w:val="22"/>
          <w:u w:val="single"/>
        </w:rPr>
        <w:lastRenderedPageBreak/>
        <w:t>日本言行不一的做法，是难以得到中国方面的认可的。</w:t>
      </w:r>
    </w:p>
    <w:p w14:paraId="6EC7CA1D" w14:textId="3EAD30BF" w:rsidR="002F1079" w:rsidRPr="0078773D" w:rsidRDefault="0078773D" w:rsidP="002F1079">
      <w:pPr>
        <w:rPr>
          <w:sz w:val="22"/>
          <w:szCs w:val="22"/>
        </w:rPr>
      </w:pPr>
      <w:r w:rsidRPr="0078773D">
        <w:rPr>
          <w:rFonts w:hint="eastAsia"/>
          <w:sz w:val="22"/>
          <w:szCs w:val="22"/>
        </w:rPr>
        <w:t xml:space="preserve">   </w:t>
      </w:r>
      <w:r w:rsidR="002F1079" w:rsidRPr="0078773D">
        <w:rPr>
          <w:rFonts w:hint="eastAsia"/>
          <w:sz w:val="22"/>
          <w:szCs w:val="22"/>
        </w:rPr>
        <w:t>中国不可能放弃自己的底线，如果日本不以实际行动在南海问题、领土问题、历史问题上表现出诚挚的态度，而仅是在表面上做一些“积极表示”，是无助于两国关系改善的。此前已两度举行的领导人会谈并未能推动双边关系的根本改善，就足以说明问题。</w:t>
      </w:r>
    </w:p>
    <w:p w14:paraId="69835D26" w14:textId="01A1A157" w:rsidR="002F1079" w:rsidRPr="0078773D" w:rsidRDefault="002F1079" w:rsidP="002F1079">
      <w:pPr>
        <w:rPr>
          <w:sz w:val="22"/>
          <w:szCs w:val="22"/>
        </w:rPr>
      </w:pPr>
      <w:r w:rsidRPr="0078773D">
        <w:rPr>
          <w:rFonts w:hint="eastAsia"/>
          <w:sz w:val="22"/>
          <w:szCs w:val="22"/>
        </w:rPr>
        <w:t>（陈鸿斌，上海国际问题研究院副研究员）</w:t>
      </w:r>
    </w:p>
    <w:p w14:paraId="28766712" w14:textId="77777777" w:rsidR="0078773D" w:rsidRPr="0078773D" w:rsidRDefault="0078773D" w:rsidP="002F1079">
      <w:pPr>
        <w:rPr>
          <w:sz w:val="22"/>
          <w:szCs w:val="22"/>
        </w:rPr>
      </w:pPr>
    </w:p>
    <w:p w14:paraId="0DC01D0C" w14:textId="09F5742C" w:rsidR="0078773D" w:rsidRPr="0078773D" w:rsidRDefault="0078773D" w:rsidP="0078773D">
      <w:pPr>
        <w:rPr>
          <w:b/>
          <w:sz w:val="22"/>
          <w:szCs w:val="22"/>
        </w:rPr>
      </w:pPr>
      <w:r w:rsidRPr="0078773D">
        <w:rPr>
          <w:rFonts w:hint="eastAsia"/>
          <w:b/>
          <w:sz w:val="22"/>
          <w:szCs w:val="22"/>
        </w:rPr>
        <w:t xml:space="preserve">4. </w:t>
      </w:r>
      <w:r w:rsidRPr="0078773D">
        <w:rPr>
          <w:rFonts w:hint="eastAsia"/>
          <w:b/>
          <w:sz w:val="22"/>
          <w:szCs w:val="22"/>
        </w:rPr>
        <w:t>驳日方在钓鱼岛问题上的欺人之谈</w:t>
      </w:r>
    </w:p>
    <w:p w14:paraId="6AF1B159" w14:textId="5C1D394F" w:rsidR="002F1079" w:rsidRPr="0078773D" w:rsidRDefault="0078773D" w:rsidP="002F1079">
      <w:pPr>
        <w:rPr>
          <w:sz w:val="22"/>
          <w:szCs w:val="22"/>
        </w:rPr>
      </w:pPr>
      <w:r w:rsidRPr="0078773D">
        <w:rPr>
          <w:rFonts w:hint="eastAsia"/>
          <w:sz w:val="22"/>
          <w:szCs w:val="22"/>
        </w:rPr>
        <w:t>刘江永</w:t>
      </w:r>
    </w:p>
    <w:p w14:paraId="68B56B6D" w14:textId="77777777" w:rsidR="002F1079" w:rsidRPr="0078773D" w:rsidRDefault="002F1079" w:rsidP="002F1079">
      <w:pPr>
        <w:rPr>
          <w:sz w:val="22"/>
          <w:szCs w:val="22"/>
        </w:rPr>
      </w:pPr>
      <w:r w:rsidRPr="0078773D">
        <w:rPr>
          <w:rFonts w:hint="eastAsia"/>
          <w:sz w:val="22"/>
          <w:szCs w:val="22"/>
        </w:rPr>
        <w:t>《</w:t>
      </w:r>
      <w:r w:rsidRPr="0078773D">
        <w:rPr>
          <w:rFonts w:hint="eastAsia"/>
          <w:sz w:val="22"/>
          <w:szCs w:val="22"/>
        </w:rPr>
        <w:t xml:space="preserve"> </w:t>
      </w:r>
      <w:r w:rsidRPr="0078773D">
        <w:rPr>
          <w:rFonts w:hint="eastAsia"/>
          <w:sz w:val="22"/>
          <w:szCs w:val="22"/>
        </w:rPr>
        <w:t>人民日报</w:t>
      </w:r>
      <w:r w:rsidRPr="0078773D">
        <w:rPr>
          <w:rFonts w:hint="eastAsia"/>
          <w:sz w:val="22"/>
          <w:szCs w:val="22"/>
        </w:rPr>
        <w:t xml:space="preserve"> </w:t>
      </w:r>
      <w:r w:rsidRPr="0078773D">
        <w:rPr>
          <w:rFonts w:hint="eastAsia"/>
          <w:sz w:val="22"/>
          <w:szCs w:val="22"/>
        </w:rPr>
        <w:t>》（</w:t>
      </w:r>
      <w:r w:rsidRPr="0078773D">
        <w:rPr>
          <w:rFonts w:hint="eastAsia"/>
          <w:sz w:val="22"/>
          <w:szCs w:val="22"/>
        </w:rPr>
        <w:t xml:space="preserve"> 2016</w:t>
      </w:r>
      <w:r w:rsidRPr="0078773D">
        <w:rPr>
          <w:rFonts w:hint="eastAsia"/>
          <w:sz w:val="22"/>
          <w:szCs w:val="22"/>
        </w:rPr>
        <w:t>年</w:t>
      </w:r>
      <w:r w:rsidRPr="0078773D">
        <w:rPr>
          <w:rFonts w:hint="eastAsia"/>
          <w:sz w:val="22"/>
          <w:szCs w:val="22"/>
        </w:rPr>
        <w:t>05</w:t>
      </w:r>
      <w:r w:rsidRPr="0078773D">
        <w:rPr>
          <w:rFonts w:hint="eastAsia"/>
          <w:sz w:val="22"/>
          <w:szCs w:val="22"/>
        </w:rPr>
        <w:t>月</w:t>
      </w:r>
      <w:r w:rsidRPr="0078773D">
        <w:rPr>
          <w:rFonts w:hint="eastAsia"/>
          <w:sz w:val="22"/>
          <w:szCs w:val="22"/>
        </w:rPr>
        <w:t>03</w:t>
      </w:r>
      <w:r w:rsidRPr="0078773D">
        <w:rPr>
          <w:rFonts w:hint="eastAsia"/>
          <w:sz w:val="22"/>
          <w:szCs w:val="22"/>
        </w:rPr>
        <w:t>日</w:t>
      </w:r>
      <w:r w:rsidRPr="0078773D">
        <w:rPr>
          <w:rFonts w:hint="eastAsia"/>
          <w:sz w:val="22"/>
          <w:szCs w:val="22"/>
        </w:rPr>
        <w:t xml:space="preserve">   03 </w:t>
      </w:r>
      <w:r w:rsidRPr="0078773D">
        <w:rPr>
          <w:rFonts w:hint="eastAsia"/>
          <w:sz w:val="22"/>
          <w:szCs w:val="22"/>
        </w:rPr>
        <w:t>版）</w:t>
      </w:r>
    </w:p>
    <w:p w14:paraId="12E72BD0" w14:textId="77777777" w:rsidR="002F1079" w:rsidRPr="0078773D" w:rsidRDefault="002F1079" w:rsidP="002F1079">
      <w:pPr>
        <w:rPr>
          <w:sz w:val="22"/>
          <w:szCs w:val="22"/>
        </w:rPr>
      </w:pPr>
      <w:r w:rsidRPr="0078773D">
        <w:rPr>
          <w:rFonts w:hint="eastAsia"/>
          <w:sz w:val="22"/>
          <w:szCs w:val="22"/>
        </w:rPr>
        <w:t xml:space="preserve">　　近年来，日本政府一方面否认中日围绕钓鱼岛主权归属认知有争议，另一方面不断加强在钓鱼岛问题上的宣介。日前，日本内阁官房网站发布了一些资料图片，妄称钓鱼岛是日本的“固有领土”。日方抛出的所谓证据，要么严重违反史实，要么歪曲中方立场，纯属自欺欺人。为排除其对中日关系的消极影响，增进中日两国人民的友好感情，有必要就日方的有关错误观点加以驳斥，以正视听。</w:t>
      </w:r>
    </w:p>
    <w:p w14:paraId="49887DAA" w14:textId="77777777" w:rsidR="002F1079" w:rsidRPr="0078773D" w:rsidRDefault="002F1079" w:rsidP="002F1079">
      <w:pPr>
        <w:rPr>
          <w:sz w:val="22"/>
          <w:szCs w:val="22"/>
        </w:rPr>
      </w:pPr>
    </w:p>
    <w:p w14:paraId="1449B7F4" w14:textId="77777777" w:rsidR="002F1079" w:rsidRPr="0078773D" w:rsidRDefault="002F1079" w:rsidP="002F1079">
      <w:pPr>
        <w:rPr>
          <w:sz w:val="22"/>
          <w:szCs w:val="22"/>
        </w:rPr>
      </w:pPr>
      <w:r w:rsidRPr="0078773D">
        <w:rPr>
          <w:rFonts w:hint="eastAsia"/>
          <w:sz w:val="22"/>
          <w:szCs w:val="22"/>
        </w:rPr>
        <w:t xml:space="preserve">　　一、甲午战争前日本官方已承认钓鱼岛属于中国</w:t>
      </w:r>
    </w:p>
    <w:p w14:paraId="6B22D345" w14:textId="77777777" w:rsidR="002F1079" w:rsidRPr="0078773D" w:rsidRDefault="002F1079" w:rsidP="002F1079">
      <w:pPr>
        <w:rPr>
          <w:sz w:val="22"/>
          <w:szCs w:val="22"/>
        </w:rPr>
      </w:pPr>
    </w:p>
    <w:p w14:paraId="320FF0C8" w14:textId="77777777" w:rsidR="002F1079" w:rsidRPr="0078773D" w:rsidRDefault="002F1079" w:rsidP="002F1079">
      <w:pPr>
        <w:rPr>
          <w:sz w:val="22"/>
          <w:szCs w:val="22"/>
        </w:rPr>
      </w:pPr>
      <w:r w:rsidRPr="0078773D">
        <w:rPr>
          <w:rFonts w:hint="eastAsia"/>
          <w:sz w:val="22"/>
          <w:szCs w:val="22"/>
        </w:rPr>
        <w:t xml:space="preserve">　　日本政府反复宣扬钓鱼岛及其附属岛屿曾经是所谓“无主地”，日本政府</w:t>
      </w:r>
      <w:r w:rsidRPr="0078773D">
        <w:rPr>
          <w:rFonts w:hint="eastAsia"/>
          <w:sz w:val="22"/>
          <w:szCs w:val="22"/>
        </w:rPr>
        <w:t>1885</w:t>
      </w:r>
      <w:r w:rsidRPr="0078773D">
        <w:rPr>
          <w:rFonts w:hint="eastAsia"/>
          <w:sz w:val="22"/>
          <w:szCs w:val="22"/>
        </w:rPr>
        <w:t>年进行再三调查后没有发现中国人统治痕迹才决定占有，这符合有关领土的“先占原则”。这完全是无稽之谈。</w:t>
      </w:r>
    </w:p>
    <w:p w14:paraId="28950618" w14:textId="77777777" w:rsidR="002F1079" w:rsidRPr="0078773D" w:rsidRDefault="002F1079" w:rsidP="002F1079">
      <w:pPr>
        <w:rPr>
          <w:sz w:val="22"/>
          <w:szCs w:val="22"/>
        </w:rPr>
      </w:pPr>
    </w:p>
    <w:p w14:paraId="78178D99" w14:textId="77777777" w:rsidR="002F1079" w:rsidRPr="0078773D" w:rsidRDefault="002F1079" w:rsidP="002F1079">
      <w:pPr>
        <w:rPr>
          <w:sz w:val="22"/>
          <w:szCs w:val="22"/>
        </w:rPr>
      </w:pPr>
      <w:r w:rsidRPr="0078773D">
        <w:rPr>
          <w:rFonts w:hint="eastAsia"/>
          <w:sz w:val="22"/>
          <w:szCs w:val="22"/>
        </w:rPr>
        <w:t xml:space="preserve">　　首先，日本</w:t>
      </w:r>
      <w:r w:rsidRPr="0078773D">
        <w:rPr>
          <w:rFonts w:hint="eastAsia"/>
          <w:sz w:val="22"/>
          <w:szCs w:val="22"/>
        </w:rPr>
        <w:t>1895</w:t>
      </w:r>
      <w:r w:rsidRPr="0078773D">
        <w:rPr>
          <w:rFonts w:hint="eastAsia"/>
          <w:sz w:val="22"/>
          <w:szCs w:val="22"/>
        </w:rPr>
        <w:t>年窃占这些岛屿之前，钓鱼岛是中国的无人岛，但绝非所谓“无主地”。据中国官方史书记载，自明朝洪武五年（</w:t>
      </w:r>
      <w:r w:rsidRPr="0078773D">
        <w:rPr>
          <w:rFonts w:hint="eastAsia"/>
          <w:sz w:val="22"/>
          <w:szCs w:val="22"/>
        </w:rPr>
        <w:t>1372</w:t>
      </w:r>
      <w:r w:rsidRPr="0078773D">
        <w:rPr>
          <w:rFonts w:hint="eastAsia"/>
          <w:sz w:val="22"/>
          <w:szCs w:val="22"/>
        </w:rPr>
        <w:t>年）起，中国明朝的册封使等就把钓鱼岛及其附属岛屿作为涉海东渡琉球国的海上航标，并派张赫、吴帧率领舟师维护海上通道，将这些岛屿纳入中国的海防范围。中国自清朝起将这些岛屿划归台湾府噶玛兰厅（今宜兰县）管辖。清政府首任巡视台湾的监察御史黄叔璥曾视察过钓鱼岛，并将其记载入述职报告《台海使槎录》。</w:t>
      </w:r>
    </w:p>
    <w:p w14:paraId="3AA02057" w14:textId="77777777" w:rsidR="002F1079" w:rsidRPr="0078773D" w:rsidRDefault="002F1079" w:rsidP="002F1079">
      <w:pPr>
        <w:rPr>
          <w:sz w:val="22"/>
          <w:szCs w:val="22"/>
        </w:rPr>
      </w:pPr>
    </w:p>
    <w:p w14:paraId="2C0589E4" w14:textId="77777777" w:rsidR="002F1079" w:rsidRPr="0078773D" w:rsidRDefault="002F1079" w:rsidP="002F1079">
      <w:pPr>
        <w:rPr>
          <w:sz w:val="22"/>
          <w:szCs w:val="22"/>
        </w:rPr>
      </w:pPr>
      <w:r w:rsidRPr="0078773D">
        <w:rPr>
          <w:rFonts w:hint="eastAsia"/>
          <w:sz w:val="22"/>
          <w:szCs w:val="22"/>
        </w:rPr>
        <w:t xml:space="preserve">　　其次，自日本</w:t>
      </w:r>
      <w:r w:rsidRPr="0078773D">
        <w:rPr>
          <w:rFonts w:hint="eastAsia"/>
          <w:sz w:val="22"/>
          <w:szCs w:val="22"/>
        </w:rPr>
        <w:t>1874</w:t>
      </w:r>
      <w:r w:rsidRPr="0078773D">
        <w:rPr>
          <w:rFonts w:hint="eastAsia"/>
          <w:sz w:val="22"/>
          <w:szCs w:val="22"/>
        </w:rPr>
        <w:t>年首次入侵台湾至</w:t>
      </w:r>
      <w:r w:rsidRPr="0078773D">
        <w:rPr>
          <w:rFonts w:hint="eastAsia"/>
          <w:sz w:val="22"/>
          <w:szCs w:val="22"/>
        </w:rPr>
        <w:t>1894</w:t>
      </w:r>
      <w:r w:rsidRPr="0078773D">
        <w:rPr>
          <w:rFonts w:hint="eastAsia"/>
          <w:sz w:val="22"/>
          <w:szCs w:val="22"/>
        </w:rPr>
        <w:t>年发动甲午战争这</w:t>
      </w:r>
      <w:r w:rsidRPr="0078773D">
        <w:rPr>
          <w:rFonts w:hint="eastAsia"/>
          <w:sz w:val="22"/>
          <w:szCs w:val="22"/>
        </w:rPr>
        <w:t>20</w:t>
      </w:r>
      <w:r w:rsidRPr="0078773D">
        <w:rPr>
          <w:rFonts w:hint="eastAsia"/>
          <w:sz w:val="22"/>
          <w:szCs w:val="22"/>
        </w:rPr>
        <w:t>年间，日本海军省绘制的《清国沿海诸省》图和出版的各种水路志，均认定钓鱼岛、黄尾屿、赤尾屿是台湾东北诸岛。日本外务省、陆军省也先后对海军省所绘地图进行了确认。</w:t>
      </w:r>
      <w:r w:rsidRPr="0078773D">
        <w:rPr>
          <w:rFonts w:hint="eastAsia"/>
          <w:sz w:val="22"/>
          <w:szCs w:val="22"/>
        </w:rPr>
        <w:t>1885</w:t>
      </w:r>
      <w:r w:rsidRPr="0078773D">
        <w:rPr>
          <w:rFonts w:hint="eastAsia"/>
          <w:sz w:val="22"/>
          <w:szCs w:val="22"/>
        </w:rPr>
        <w:t>年，日本吞并琉球国改称冲绳县</w:t>
      </w:r>
      <w:r w:rsidRPr="0078773D">
        <w:rPr>
          <w:rFonts w:hint="eastAsia"/>
          <w:sz w:val="22"/>
          <w:szCs w:val="22"/>
        </w:rPr>
        <w:t>6</w:t>
      </w:r>
      <w:r w:rsidRPr="0078773D">
        <w:rPr>
          <w:rFonts w:hint="eastAsia"/>
          <w:sz w:val="22"/>
          <w:szCs w:val="22"/>
        </w:rPr>
        <w:t>年后，日本时任内务卿山县有朋便两次密令冲绳县在钓鱼岛等无人岛建立日本的标桩，但遭到当时冲绳县令和外务大臣婉拒，理由便是日本占领</w:t>
      </w:r>
      <w:r w:rsidRPr="0078773D">
        <w:rPr>
          <w:rFonts w:hint="eastAsia"/>
          <w:sz w:val="22"/>
          <w:szCs w:val="22"/>
        </w:rPr>
        <w:lastRenderedPageBreak/>
        <w:t>这些岛屿可能与中国发生冲突。如果他们当时即认定钓鱼岛及其附属岛屿是“无主地”，又怎么会担心与中国发生冲突呢？</w:t>
      </w:r>
    </w:p>
    <w:p w14:paraId="6B87B2F6" w14:textId="77777777" w:rsidR="002F1079" w:rsidRPr="0078773D" w:rsidRDefault="002F1079" w:rsidP="002F1079">
      <w:pPr>
        <w:rPr>
          <w:sz w:val="22"/>
          <w:szCs w:val="22"/>
        </w:rPr>
      </w:pPr>
    </w:p>
    <w:p w14:paraId="4FE97DFA" w14:textId="77777777" w:rsidR="002F1079" w:rsidRPr="0078773D" w:rsidRDefault="002F1079" w:rsidP="002F1079">
      <w:pPr>
        <w:rPr>
          <w:sz w:val="22"/>
          <w:szCs w:val="22"/>
        </w:rPr>
      </w:pPr>
      <w:r w:rsidRPr="0078773D">
        <w:rPr>
          <w:rFonts w:hint="eastAsia"/>
          <w:sz w:val="22"/>
          <w:szCs w:val="22"/>
        </w:rPr>
        <w:t xml:space="preserve">　　第三，甲午战争前</w:t>
      </w:r>
      <w:r w:rsidRPr="0078773D">
        <w:rPr>
          <w:rFonts w:hint="eastAsia"/>
          <w:sz w:val="22"/>
          <w:szCs w:val="22"/>
        </w:rPr>
        <w:t>20</w:t>
      </w:r>
      <w:r w:rsidRPr="0078773D">
        <w:rPr>
          <w:rFonts w:hint="eastAsia"/>
          <w:sz w:val="22"/>
          <w:szCs w:val="22"/>
        </w:rPr>
        <w:t>年日本海军省一直认为钓鱼岛及其附属岛屿是台湾东北诸岛，其主要依据来自两方面：一是从英国海军</w:t>
      </w:r>
      <w:r w:rsidRPr="0078773D">
        <w:rPr>
          <w:rFonts w:hint="eastAsia"/>
          <w:sz w:val="22"/>
          <w:szCs w:val="22"/>
        </w:rPr>
        <w:t>1848</w:t>
      </w:r>
      <w:r w:rsidRPr="0078773D">
        <w:rPr>
          <w:rFonts w:hint="eastAsia"/>
          <w:sz w:val="22"/>
          <w:szCs w:val="22"/>
        </w:rPr>
        <w:t>年出版的《萨玛朗号航海记（</w:t>
      </w:r>
      <w:r w:rsidRPr="0078773D">
        <w:rPr>
          <w:rFonts w:hint="eastAsia"/>
          <w:sz w:val="22"/>
          <w:szCs w:val="22"/>
        </w:rPr>
        <w:t>1843</w:t>
      </w:r>
      <w:r w:rsidRPr="0078773D">
        <w:rPr>
          <w:rFonts w:hint="eastAsia"/>
          <w:sz w:val="22"/>
          <w:szCs w:val="22"/>
        </w:rPr>
        <w:t>—</w:t>
      </w:r>
      <w:r w:rsidRPr="0078773D">
        <w:rPr>
          <w:rFonts w:hint="eastAsia"/>
          <w:sz w:val="22"/>
          <w:szCs w:val="22"/>
        </w:rPr>
        <w:t>1846</w:t>
      </w:r>
      <w:r w:rsidRPr="0078773D">
        <w:rPr>
          <w:rFonts w:hint="eastAsia"/>
          <w:sz w:val="22"/>
          <w:szCs w:val="22"/>
        </w:rPr>
        <w:t>）》到</w:t>
      </w:r>
      <w:r w:rsidRPr="0078773D">
        <w:rPr>
          <w:rFonts w:hint="eastAsia"/>
          <w:sz w:val="22"/>
          <w:szCs w:val="22"/>
        </w:rPr>
        <w:t>1894</w:t>
      </w:r>
      <w:r w:rsidRPr="0078773D">
        <w:rPr>
          <w:rFonts w:hint="eastAsia"/>
          <w:sz w:val="22"/>
          <w:szCs w:val="22"/>
        </w:rPr>
        <w:t>年的英国海军文献及地图，均把钓鱼岛及其附属岛屿作为台湾东北诸岛记载，明确认定赤尾屿是中国这一岛链的最东端。二是中国清朝</w:t>
      </w:r>
      <w:r w:rsidRPr="0078773D">
        <w:rPr>
          <w:rFonts w:hint="eastAsia"/>
          <w:sz w:val="22"/>
          <w:szCs w:val="22"/>
        </w:rPr>
        <w:t>1863</w:t>
      </w:r>
      <w:r w:rsidRPr="0078773D">
        <w:rPr>
          <w:rFonts w:hint="eastAsia"/>
          <w:sz w:val="22"/>
          <w:szCs w:val="22"/>
        </w:rPr>
        <w:t>年出版的《大清一统舆图》。该图也清楚地把钓鱼岛划入中国台湾岛屿，而把赤尾屿对面的琉球属岛“久米岛”用不同方式标出。这些历史证据充分证明，在中日两国围绕钓鱼岛归属发生争议的“关键日期”之前，钓鱼岛确属中国。</w:t>
      </w:r>
    </w:p>
    <w:p w14:paraId="4B92CE57" w14:textId="77777777" w:rsidR="002F1079" w:rsidRPr="0078773D" w:rsidRDefault="002F1079" w:rsidP="002F1079">
      <w:pPr>
        <w:rPr>
          <w:sz w:val="22"/>
          <w:szCs w:val="22"/>
        </w:rPr>
      </w:pPr>
    </w:p>
    <w:p w14:paraId="5A02B65F" w14:textId="77777777" w:rsidR="002F1079" w:rsidRPr="0078773D" w:rsidRDefault="002F1079" w:rsidP="002F1079">
      <w:pPr>
        <w:rPr>
          <w:sz w:val="22"/>
          <w:szCs w:val="22"/>
        </w:rPr>
      </w:pPr>
      <w:r w:rsidRPr="0078773D">
        <w:rPr>
          <w:rFonts w:hint="eastAsia"/>
          <w:sz w:val="22"/>
          <w:szCs w:val="22"/>
        </w:rPr>
        <w:t xml:space="preserve">　　二、甲午战争前日本偷猎者已知钓鱼岛是中国的无人岛</w:t>
      </w:r>
    </w:p>
    <w:p w14:paraId="351B4164" w14:textId="77777777" w:rsidR="002F1079" w:rsidRPr="0078773D" w:rsidRDefault="002F1079" w:rsidP="002F1079">
      <w:pPr>
        <w:rPr>
          <w:sz w:val="22"/>
          <w:szCs w:val="22"/>
        </w:rPr>
      </w:pPr>
    </w:p>
    <w:p w14:paraId="71A85BDD" w14:textId="77777777" w:rsidR="002F1079" w:rsidRPr="0078773D" w:rsidRDefault="002F1079" w:rsidP="002F1079">
      <w:pPr>
        <w:rPr>
          <w:sz w:val="22"/>
          <w:szCs w:val="22"/>
        </w:rPr>
      </w:pPr>
      <w:r w:rsidRPr="0078773D">
        <w:rPr>
          <w:rFonts w:hint="eastAsia"/>
          <w:sz w:val="22"/>
          <w:szCs w:val="22"/>
        </w:rPr>
        <w:t xml:space="preserve">　　日方曾杜撰了所谓古贺辰四郎</w:t>
      </w:r>
      <w:r w:rsidRPr="0078773D">
        <w:rPr>
          <w:rFonts w:hint="eastAsia"/>
          <w:sz w:val="22"/>
          <w:szCs w:val="22"/>
        </w:rPr>
        <w:t>1884</w:t>
      </w:r>
      <w:r w:rsidRPr="0078773D">
        <w:rPr>
          <w:rFonts w:hint="eastAsia"/>
          <w:sz w:val="22"/>
          <w:szCs w:val="22"/>
        </w:rPr>
        <w:t>年发现并派人开发钓鱼岛的谎言，经笔者揭穿后现已不再强调此事。但是，最近又抛出另一个所谓证据，即</w:t>
      </w:r>
      <w:r w:rsidRPr="0078773D">
        <w:rPr>
          <w:rFonts w:hint="eastAsia"/>
          <w:sz w:val="22"/>
          <w:szCs w:val="22"/>
        </w:rPr>
        <w:t>1893</w:t>
      </w:r>
      <w:r w:rsidRPr="0078773D">
        <w:rPr>
          <w:rFonts w:hint="eastAsia"/>
          <w:sz w:val="22"/>
          <w:szCs w:val="22"/>
        </w:rPr>
        <w:t>年井泽弥喜太赴“胡马岛”（钓鱼岛）在海上遇险漂至中国沿海获救，以此证明中方并不介意日本人前往钓鱼岛。</w:t>
      </w:r>
    </w:p>
    <w:p w14:paraId="62D91283" w14:textId="77777777" w:rsidR="002F1079" w:rsidRPr="0078773D" w:rsidRDefault="002F1079" w:rsidP="002F1079">
      <w:pPr>
        <w:rPr>
          <w:sz w:val="22"/>
          <w:szCs w:val="22"/>
        </w:rPr>
      </w:pPr>
    </w:p>
    <w:p w14:paraId="3CA814B7" w14:textId="77777777" w:rsidR="002F1079" w:rsidRPr="0078773D" w:rsidRDefault="002F1079" w:rsidP="002F1079">
      <w:pPr>
        <w:rPr>
          <w:sz w:val="22"/>
          <w:szCs w:val="22"/>
        </w:rPr>
      </w:pPr>
      <w:r w:rsidRPr="0078773D">
        <w:rPr>
          <w:rFonts w:hint="eastAsia"/>
          <w:sz w:val="22"/>
          <w:szCs w:val="22"/>
        </w:rPr>
        <w:t xml:space="preserve">　　然而，据笔者掌握的第一手资料和日本外务省档案确认，井泽弥喜太是日本熊本县人，曾于</w:t>
      </w:r>
      <w:r w:rsidRPr="0078773D">
        <w:rPr>
          <w:rFonts w:hint="eastAsia"/>
          <w:sz w:val="22"/>
          <w:szCs w:val="22"/>
        </w:rPr>
        <w:t>1891</w:t>
      </w:r>
      <w:r w:rsidRPr="0078773D">
        <w:rPr>
          <w:rFonts w:hint="eastAsia"/>
          <w:sz w:val="22"/>
          <w:szCs w:val="22"/>
        </w:rPr>
        <w:t>年在钓鱼岛偷猎信天翁。</w:t>
      </w:r>
      <w:r w:rsidRPr="0078773D">
        <w:rPr>
          <w:rFonts w:hint="eastAsia"/>
          <w:sz w:val="22"/>
          <w:szCs w:val="22"/>
        </w:rPr>
        <w:t>1893</w:t>
      </w:r>
      <w:r w:rsidRPr="0078773D">
        <w:rPr>
          <w:rFonts w:hint="eastAsia"/>
          <w:sz w:val="22"/>
          <w:szCs w:val="22"/>
        </w:rPr>
        <w:t>年</w:t>
      </w:r>
      <w:r w:rsidRPr="0078773D">
        <w:rPr>
          <w:rFonts w:hint="eastAsia"/>
          <w:sz w:val="22"/>
          <w:szCs w:val="22"/>
        </w:rPr>
        <w:t>6</w:t>
      </w:r>
      <w:r w:rsidRPr="0078773D">
        <w:rPr>
          <w:rFonts w:hint="eastAsia"/>
          <w:sz w:val="22"/>
          <w:szCs w:val="22"/>
        </w:rPr>
        <w:t>月，井泽等人从琉球西南岛屿八重山赴钓鱼岛送米，但途中遭遇风暴被吹至中国浙江省平阳县。他们获救后去福州途中再度遇险，得到中国福建省地方官款待并派人护送到上海，移交给日本驻上海领事馆。问题在于，井泽弥喜太等获救的日本人并未向中国福建地方官讲明实情，而是谎称他们是从家乡九州到八重山运煤，途中遇险曾漂泊到“胡马岛”（</w:t>
      </w:r>
      <w:r w:rsidRPr="0078773D">
        <w:rPr>
          <w:rFonts w:hint="eastAsia"/>
          <w:sz w:val="22"/>
          <w:szCs w:val="22"/>
        </w:rPr>
        <w:t>KOBAJIMA</w:t>
      </w:r>
      <w:r w:rsidRPr="0078773D">
        <w:rPr>
          <w:rFonts w:hint="eastAsia"/>
          <w:sz w:val="22"/>
          <w:szCs w:val="22"/>
        </w:rPr>
        <w:t>，日方给黄尾屿篡改的岛名“久场岛”）。不过，井泽等人到上海后则向日本总领事代理林权助报告了他们从八重山去“胡马岛”（实为钓鱼岛）的真相。</w:t>
      </w:r>
    </w:p>
    <w:p w14:paraId="172F8441" w14:textId="77777777" w:rsidR="002F1079" w:rsidRPr="0078773D" w:rsidRDefault="002F1079" w:rsidP="002F1079">
      <w:pPr>
        <w:rPr>
          <w:sz w:val="22"/>
          <w:szCs w:val="22"/>
        </w:rPr>
      </w:pPr>
    </w:p>
    <w:p w14:paraId="14F167F0" w14:textId="77777777" w:rsidR="002F1079" w:rsidRPr="0078773D" w:rsidRDefault="002F1079" w:rsidP="002F1079">
      <w:pPr>
        <w:rPr>
          <w:sz w:val="22"/>
          <w:szCs w:val="22"/>
        </w:rPr>
      </w:pPr>
      <w:r w:rsidRPr="0078773D">
        <w:rPr>
          <w:rFonts w:hint="eastAsia"/>
          <w:sz w:val="22"/>
          <w:szCs w:val="22"/>
        </w:rPr>
        <w:t xml:space="preserve">　　值得注意的问题是，井泽当时为何要欺骗中国的地方官呢？答案只有一个，就是他们十分清楚前往偷猎的无人岛是中国岛屿，担心一旦实情暴露会受到中方追究。当时的中国地方官无从得知井泽弥喜太曾前往钓鱼岛偷猎，所以只能按惯例救助日本海上遇难人员并协助他们回国。沿海中国人的大爱善举，怎么能成为日本拥有钓鱼岛的“证据”呢？</w:t>
      </w:r>
    </w:p>
    <w:p w14:paraId="0C2D301E" w14:textId="77777777" w:rsidR="002F1079" w:rsidRPr="0078773D" w:rsidRDefault="002F1079" w:rsidP="002F1079">
      <w:pPr>
        <w:rPr>
          <w:sz w:val="22"/>
          <w:szCs w:val="22"/>
        </w:rPr>
      </w:pPr>
    </w:p>
    <w:p w14:paraId="3C9B9EC7" w14:textId="77777777" w:rsidR="002F1079" w:rsidRPr="0078773D" w:rsidRDefault="002F1079" w:rsidP="002F1079">
      <w:pPr>
        <w:rPr>
          <w:sz w:val="22"/>
          <w:szCs w:val="22"/>
        </w:rPr>
      </w:pPr>
      <w:r w:rsidRPr="0078773D">
        <w:rPr>
          <w:rFonts w:hint="eastAsia"/>
          <w:sz w:val="22"/>
          <w:szCs w:val="22"/>
        </w:rPr>
        <w:lastRenderedPageBreak/>
        <w:t xml:space="preserve">　　事实上，直到</w:t>
      </w:r>
      <w:r w:rsidRPr="0078773D">
        <w:rPr>
          <w:rFonts w:hint="eastAsia"/>
          <w:sz w:val="22"/>
          <w:szCs w:val="22"/>
        </w:rPr>
        <w:t>1895</w:t>
      </w:r>
      <w:r w:rsidRPr="0078773D">
        <w:rPr>
          <w:rFonts w:hint="eastAsia"/>
          <w:sz w:val="22"/>
          <w:szCs w:val="22"/>
        </w:rPr>
        <w:t>年日本殖民统治台湾及其附属岛屿之后，井泽弥喜太才得以在钓鱼岛、黄尾屿常住并进行殖民开发。据井泽弥喜太的长女井泽真伎称，她</w:t>
      </w:r>
      <w:r w:rsidRPr="0078773D">
        <w:rPr>
          <w:rFonts w:hint="eastAsia"/>
          <w:sz w:val="22"/>
          <w:szCs w:val="22"/>
        </w:rPr>
        <w:t>1901</w:t>
      </w:r>
      <w:r w:rsidRPr="0078773D">
        <w:rPr>
          <w:rFonts w:hint="eastAsia"/>
          <w:sz w:val="22"/>
          <w:szCs w:val="22"/>
        </w:rPr>
        <w:t>年出生在黄尾屿。</w:t>
      </w:r>
      <w:r w:rsidRPr="0078773D">
        <w:rPr>
          <w:rFonts w:hint="eastAsia"/>
          <w:sz w:val="22"/>
          <w:szCs w:val="22"/>
        </w:rPr>
        <w:t>1972</w:t>
      </w:r>
      <w:r w:rsidRPr="0078773D">
        <w:rPr>
          <w:rFonts w:hint="eastAsia"/>
          <w:sz w:val="22"/>
          <w:szCs w:val="22"/>
        </w:rPr>
        <w:t>年</w:t>
      </w:r>
      <w:r w:rsidRPr="0078773D">
        <w:rPr>
          <w:rFonts w:hint="eastAsia"/>
          <w:sz w:val="22"/>
          <w:szCs w:val="22"/>
        </w:rPr>
        <w:t>1</w:t>
      </w:r>
      <w:r w:rsidRPr="0078773D">
        <w:rPr>
          <w:rFonts w:hint="eastAsia"/>
          <w:sz w:val="22"/>
          <w:szCs w:val="22"/>
        </w:rPr>
        <w:t>月</w:t>
      </w:r>
      <w:r w:rsidRPr="0078773D">
        <w:rPr>
          <w:rFonts w:hint="eastAsia"/>
          <w:sz w:val="22"/>
          <w:szCs w:val="22"/>
        </w:rPr>
        <w:t>8</w:t>
      </w:r>
      <w:r w:rsidRPr="0078773D">
        <w:rPr>
          <w:rFonts w:hint="eastAsia"/>
          <w:sz w:val="22"/>
          <w:szCs w:val="22"/>
        </w:rPr>
        <w:t>日井泽真伎留下宝贵的历史证言指出：“当时的日本政府也知道中国早已经对该岛屿命过名，后来通过日清战争（甲午战争）将其与台湾一同抢夺过来，并于明治二十九年（</w:t>
      </w:r>
      <w:r w:rsidRPr="0078773D">
        <w:rPr>
          <w:rFonts w:hint="eastAsia"/>
          <w:sz w:val="22"/>
          <w:szCs w:val="22"/>
        </w:rPr>
        <w:t>1896</w:t>
      </w:r>
      <w:r w:rsidRPr="0078773D">
        <w:rPr>
          <w:rFonts w:hint="eastAsia"/>
          <w:sz w:val="22"/>
          <w:szCs w:val="22"/>
        </w:rPr>
        <w:t>年）正式编入日本版图。日中两国之间应该建立良好的关系，此时日本提出要将其占为己有的无理主张是错误的。日本战败时曾承诺将台湾以及当时一并抢夺的岛屿归还中国，尖阁列岛（钓鱼岛及其附属岛屿）理所当然地应该归还给它的故乡中国。”</w:t>
      </w:r>
      <w:r w:rsidRPr="0078773D">
        <w:rPr>
          <w:rFonts w:hint="eastAsia"/>
          <w:sz w:val="22"/>
          <w:szCs w:val="22"/>
        </w:rPr>
        <w:t xml:space="preserve"> </w:t>
      </w:r>
      <w:r w:rsidRPr="0078773D">
        <w:rPr>
          <w:rFonts w:hint="eastAsia"/>
          <w:sz w:val="22"/>
          <w:szCs w:val="22"/>
        </w:rPr>
        <w:t>这才是历史的真相。</w:t>
      </w:r>
    </w:p>
    <w:p w14:paraId="392714C1" w14:textId="77777777" w:rsidR="002F1079" w:rsidRPr="0078773D" w:rsidRDefault="002F1079" w:rsidP="002F1079">
      <w:pPr>
        <w:rPr>
          <w:sz w:val="22"/>
          <w:szCs w:val="22"/>
        </w:rPr>
      </w:pPr>
    </w:p>
    <w:p w14:paraId="2B540F80" w14:textId="77777777" w:rsidR="002F1079" w:rsidRPr="0078773D" w:rsidRDefault="002F1079" w:rsidP="002F1079">
      <w:pPr>
        <w:rPr>
          <w:sz w:val="22"/>
          <w:szCs w:val="22"/>
        </w:rPr>
      </w:pPr>
      <w:r w:rsidRPr="0078773D">
        <w:rPr>
          <w:rFonts w:hint="eastAsia"/>
          <w:sz w:val="22"/>
          <w:szCs w:val="22"/>
        </w:rPr>
        <w:t xml:space="preserve">　　近年来，日本外务省网站还展示了一些当年日本人登岛开发的照片，以证明钓鱼岛属于日本，这根本站不住脚。因为这些照片记录的都是</w:t>
      </w:r>
      <w:r w:rsidRPr="0078773D">
        <w:rPr>
          <w:rFonts w:hint="eastAsia"/>
          <w:sz w:val="22"/>
          <w:szCs w:val="22"/>
        </w:rPr>
        <w:t>1895</w:t>
      </w:r>
      <w:r w:rsidRPr="0078773D">
        <w:rPr>
          <w:rFonts w:hint="eastAsia"/>
          <w:sz w:val="22"/>
          <w:szCs w:val="22"/>
        </w:rPr>
        <w:t>年日本殖民统治台湾后对钓鱼岛进行殖民开拓的情形。古贺辰四郎</w:t>
      </w:r>
      <w:r w:rsidRPr="0078773D">
        <w:rPr>
          <w:rFonts w:hint="eastAsia"/>
          <w:sz w:val="22"/>
          <w:szCs w:val="22"/>
        </w:rPr>
        <w:t>1895</w:t>
      </w:r>
      <w:r w:rsidRPr="0078773D">
        <w:rPr>
          <w:rFonts w:hint="eastAsia"/>
          <w:sz w:val="22"/>
          <w:szCs w:val="22"/>
        </w:rPr>
        <w:t>年</w:t>
      </w:r>
      <w:r w:rsidRPr="0078773D">
        <w:rPr>
          <w:rFonts w:hint="eastAsia"/>
          <w:sz w:val="22"/>
          <w:szCs w:val="22"/>
        </w:rPr>
        <w:t>6</w:t>
      </w:r>
      <w:r w:rsidRPr="0078773D">
        <w:rPr>
          <w:rFonts w:hint="eastAsia"/>
          <w:sz w:val="22"/>
          <w:szCs w:val="22"/>
        </w:rPr>
        <w:t>月</w:t>
      </w:r>
      <w:r w:rsidRPr="0078773D">
        <w:rPr>
          <w:rFonts w:hint="eastAsia"/>
          <w:sz w:val="22"/>
          <w:szCs w:val="22"/>
        </w:rPr>
        <w:t>10</w:t>
      </w:r>
      <w:r w:rsidRPr="0078773D">
        <w:rPr>
          <w:rFonts w:hint="eastAsia"/>
          <w:sz w:val="22"/>
          <w:szCs w:val="22"/>
        </w:rPr>
        <w:t>日才向日本政府申请租借开发钓鱼岛，</w:t>
      </w:r>
      <w:r w:rsidRPr="0078773D">
        <w:rPr>
          <w:rFonts w:hint="eastAsia"/>
          <w:sz w:val="22"/>
          <w:szCs w:val="22"/>
        </w:rPr>
        <w:t>1896</w:t>
      </w:r>
      <w:r w:rsidRPr="0078773D">
        <w:rPr>
          <w:rFonts w:hint="eastAsia"/>
          <w:sz w:val="22"/>
          <w:szCs w:val="22"/>
        </w:rPr>
        <w:t>年</w:t>
      </w:r>
      <w:r w:rsidRPr="0078773D">
        <w:rPr>
          <w:rFonts w:hint="eastAsia"/>
          <w:sz w:val="22"/>
          <w:szCs w:val="22"/>
        </w:rPr>
        <w:t>9</w:t>
      </w:r>
      <w:r w:rsidRPr="0078773D">
        <w:rPr>
          <w:rFonts w:hint="eastAsia"/>
          <w:sz w:val="22"/>
          <w:szCs w:val="22"/>
        </w:rPr>
        <w:t>月获准。古贺承认，其主要背景是日本在甲午战争获胜后拥有了这些岛屿。日本通过甲午战争窃占钓鱼岛及整个台湾所依赖的《马关条约》，在</w:t>
      </w:r>
      <w:r w:rsidRPr="0078773D">
        <w:rPr>
          <w:rFonts w:hint="eastAsia"/>
          <w:sz w:val="22"/>
          <w:szCs w:val="22"/>
        </w:rPr>
        <w:t>1945</w:t>
      </w:r>
      <w:r w:rsidRPr="0078773D">
        <w:rPr>
          <w:rFonts w:hint="eastAsia"/>
          <w:sz w:val="22"/>
          <w:szCs w:val="22"/>
        </w:rPr>
        <w:t>年日本战败投降后已被废除。拿出几张日本殖民统治台湾时期对钓鱼岛毁灭性开发的照片来证明钓鱼岛是日本的“固有领土”，莫非日本还要将当年在中国大陆和台湾进行殖民掠夺的照片也作为日本拥有这些领土的依据？</w:t>
      </w:r>
    </w:p>
    <w:p w14:paraId="52E35DBE" w14:textId="77777777" w:rsidR="002F1079" w:rsidRPr="0078773D" w:rsidRDefault="002F1079" w:rsidP="002F1079">
      <w:pPr>
        <w:rPr>
          <w:sz w:val="22"/>
          <w:szCs w:val="22"/>
        </w:rPr>
      </w:pPr>
    </w:p>
    <w:p w14:paraId="77901D5C" w14:textId="77777777" w:rsidR="002F1079" w:rsidRPr="0078773D" w:rsidRDefault="002F1079" w:rsidP="002F1079">
      <w:pPr>
        <w:rPr>
          <w:sz w:val="22"/>
          <w:szCs w:val="22"/>
        </w:rPr>
      </w:pPr>
      <w:r w:rsidRPr="0078773D">
        <w:rPr>
          <w:rFonts w:hint="eastAsia"/>
          <w:sz w:val="22"/>
          <w:szCs w:val="22"/>
        </w:rPr>
        <w:t xml:space="preserve">　　三、决定战后日本领土范围的是《开罗宣言》与《波茨坦公告》</w:t>
      </w:r>
    </w:p>
    <w:p w14:paraId="6EC33C5E" w14:textId="77777777" w:rsidR="002F1079" w:rsidRPr="0078773D" w:rsidRDefault="002F1079" w:rsidP="002F1079">
      <w:pPr>
        <w:rPr>
          <w:sz w:val="22"/>
          <w:szCs w:val="22"/>
        </w:rPr>
      </w:pPr>
    </w:p>
    <w:p w14:paraId="52EFDC5B" w14:textId="77777777" w:rsidR="002F1079" w:rsidRPr="0078773D" w:rsidRDefault="002F1079" w:rsidP="002F1079">
      <w:pPr>
        <w:rPr>
          <w:sz w:val="22"/>
          <w:szCs w:val="22"/>
        </w:rPr>
      </w:pPr>
      <w:r w:rsidRPr="0078773D">
        <w:rPr>
          <w:rFonts w:hint="eastAsia"/>
          <w:sz w:val="22"/>
          <w:szCs w:val="22"/>
        </w:rPr>
        <w:t xml:space="preserve">　　日本外务省主张，战后日本领土范围由</w:t>
      </w:r>
      <w:r w:rsidRPr="0078773D">
        <w:rPr>
          <w:rFonts w:hint="eastAsia"/>
          <w:sz w:val="22"/>
          <w:szCs w:val="22"/>
        </w:rPr>
        <w:t>1952</w:t>
      </w:r>
      <w:r w:rsidRPr="0078773D">
        <w:rPr>
          <w:rFonts w:hint="eastAsia"/>
          <w:sz w:val="22"/>
          <w:szCs w:val="22"/>
        </w:rPr>
        <w:t>年生效的《旧金山和约》决定，而《开罗宣言》和《波茨坦公告》则“不能对日本的领土处理形成最终的法律效果”。</w:t>
      </w:r>
    </w:p>
    <w:p w14:paraId="56E572C9" w14:textId="77777777" w:rsidR="002F1079" w:rsidRPr="0078773D" w:rsidRDefault="002F1079" w:rsidP="002F1079">
      <w:pPr>
        <w:rPr>
          <w:sz w:val="22"/>
          <w:szCs w:val="22"/>
        </w:rPr>
      </w:pPr>
    </w:p>
    <w:p w14:paraId="3B718028" w14:textId="77777777" w:rsidR="002F1079" w:rsidRPr="0078773D" w:rsidRDefault="002F1079" w:rsidP="002F1079">
      <w:pPr>
        <w:rPr>
          <w:sz w:val="22"/>
          <w:szCs w:val="22"/>
        </w:rPr>
      </w:pPr>
      <w:r w:rsidRPr="0078773D">
        <w:rPr>
          <w:rFonts w:hint="eastAsia"/>
          <w:sz w:val="22"/>
          <w:szCs w:val="22"/>
        </w:rPr>
        <w:t xml:space="preserve">　　这是日本政府对战后国际法及国际秩序的公然否定，推翻了</w:t>
      </w:r>
      <w:r w:rsidRPr="0078773D">
        <w:rPr>
          <w:rFonts w:hint="eastAsia"/>
          <w:sz w:val="22"/>
          <w:szCs w:val="22"/>
        </w:rPr>
        <w:t>1945</w:t>
      </w:r>
      <w:r w:rsidRPr="0078773D">
        <w:rPr>
          <w:rFonts w:hint="eastAsia"/>
          <w:sz w:val="22"/>
          <w:szCs w:val="22"/>
        </w:rPr>
        <w:t>年日本政府在投降书中所作承诺，性质恶劣。</w:t>
      </w:r>
      <w:r w:rsidRPr="0078773D">
        <w:rPr>
          <w:rFonts w:hint="eastAsia"/>
          <w:sz w:val="22"/>
          <w:szCs w:val="22"/>
        </w:rPr>
        <w:t>1951</w:t>
      </w:r>
      <w:r w:rsidRPr="0078773D">
        <w:rPr>
          <w:rFonts w:hint="eastAsia"/>
          <w:sz w:val="22"/>
          <w:szCs w:val="22"/>
        </w:rPr>
        <w:t>年《旧金山和约》排除中华人民共和国政府参与，从未得到新中国政府的承认。中国的领土主权当然不能由美日两国的任何条约和协定来决定。同年</w:t>
      </w:r>
      <w:r w:rsidRPr="0078773D">
        <w:rPr>
          <w:rFonts w:hint="eastAsia"/>
          <w:sz w:val="22"/>
          <w:szCs w:val="22"/>
        </w:rPr>
        <w:t>9</w:t>
      </w:r>
      <w:r w:rsidRPr="0078773D">
        <w:rPr>
          <w:rFonts w:hint="eastAsia"/>
          <w:sz w:val="22"/>
          <w:szCs w:val="22"/>
        </w:rPr>
        <w:t>月</w:t>
      </w:r>
      <w:r w:rsidRPr="0078773D">
        <w:rPr>
          <w:rFonts w:hint="eastAsia"/>
          <w:sz w:val="22"/>
          <w:szCs w:val="22"/>
        </w:rPr>
        <w:t>18</w:t>
      </w:r>
      <w:r w:rsidRPr="0078773D">
        <w:rPr>
          <w:rFonts w:hint="eastAsia"/>
          <w:sz w:val="22"/>
          <w:szCs w:val="22"/>
        </w:rPr>
        <w:t>日，时任中国外长周恩来发表声明表示：“美国政府在旧金山会议中强制签订的没有中华人民共和国参加的对日单独和约，……中央人民政府认为是非法的，无效的，因而是绝对不能承认的。”</w:t>
      </w:r>
    </w:p>
    <w:p w14:paraId="0C4E5108" w14:textId="77777777" w:rsidR="002F1079" w:rsidRPr="0078773D" w:rsidRDefault="002F1079" w:rsidP="002F1079">
      <w:pPr>
        <w:rPr>
          <w:sz w:val="22"/>
          <w:szCs w:val="22"/>
        </w:rPr>
      </w:pPr>
    </w:p>
    <w:p w14:paraId="338752DC" w14:textId="77777777" w:rsidR="002F1079" w:rsidRPr="0078773D" w:rsidRDefault="002F1079" w:rsidP="002F1079">
      <w:pPr>
        <w:rPr>
          <w:sz w:val="22"/>
          <w:szCs w:val="22"/>
        </w:rPr>
      </w:pPr>
      <w:r w:rsidRPr="0078773D">
        <w:rPr>
          <w:rFonts w:hint="eastAsia"/>
          <w:sz w:val="22"/>
          <w:szCs w:val="22"/>
        </w:rPr>
        <w:t xml:space="preserve">　　针对</w:t>
      </w:r>
      <w:r w:rsidRPr="0078773D">
        <w:rPr>
          <w:rFonts w:hint="eastAsia"/>
          <w:sz w:val="22"/>
          <w:szCs w:val="22"/>
        </w:rPr>
        <w:t>1971</w:t>
      </w:r>
      <w:r w:rsidRPr="0078773D">
        <w:rPr>
          <w:rFonts w:hint="eastAsia"/>
          <w:sz w:val="22"/>
          <w:szCs w:val="22"/>
        </w:rPr>
        <w:t>年美日达成“归还冲绳协定”擅自将钓鱼岛划入归还日本的区域，中国外交部于同年</w:t>
      </w:r>
      <w:r w:rsidRPr="0078773D">
        <w:rPr>
          <w:rFonts w:hint="eastAsia"/>
          <w:sz w:val="22"/>
          <w:szCs w:val="22"/>
        </w:rPr>
        <w:t>12</w:t>
      </w:r>
      <w:r w:rsidRPr="0078773D">
        <w:rPr>
          <w:rFonts w:hint="eastAsia"/>
          <w:sz w:val="22"/>
          <w:szCs w:val="22"/>
        </w:rPr>
        <w:t>月</w:t>
      </w:r>
      <w:r w:rsidRPr="0078773D">
        <w:rPr>
          <w:rFonts w:hint="eastAsia"/>
          <w:sz w:val="22"/>
          <w:szCs w:val="22"/>
        </w:rPr>
        <w:t>30</w:t>
      </w:r>
      <w:r w:rsidRPr="0078773D">
        <w:rPr>
          <w:rFonts w:hint="eastAsia"/>
          <w:sz w:val="22"/>
          <w:szCs w:val="22"/>
        </w:rPr>
        <w:t>日发表声明谴责：这是对中国领土主权的明目张胆的侵犯。中国人民绝对不能容忍。中国政府表示，将钓鱼岛纳入“归还区域”完全是非法的。更何况，</w:t>
      </w:r>
      <w:r w:rsidRPr="0078773D">
        <w:rPr>
          <w:rFonts w:hint="eastAsia"/>
          <w:sz w:val="22"/>
          <w:szCs w:val="22"/>
        </w:rPr>
        <w:lastRenderedPageBreak/>
        <w:t>即便是《旧金山和约》第三条，其中也根本没有提及钓鱼岛或所谓“尖阁诸岛”。</w:t>
      </w:r>
    </w:p>
    <w:p w14:paraId="6982892D" w14:textId="77777777" w:rsidR="002F1079" w:rsidRPr="0078773D" w:rsidRDefault="002F1079" w:rsidP="002F1079">
      <w:pPr>
        <w:rPr>
          <w:sz w:val="22"/>
          <w:szCs w:val="22"/>
        </w:rPr>
      </w:pPr>
    </w:p>
    <w:p w14:paraId="4FD57995" w14:textId="77777777" w:rsidR="002F1079" w:rsidRPr="0078773D" w:rsidRDefault="002F1079" w:rsidP="002F1079">
      <w:pPr>
        <w:rPr>
          <w:sz w:val="22"/>
          <w:szCs w:val="22"/>
        </w:rPr>
      </w:pPr>
      <w:r w:rsidRPr="0078773D">
        <w:rPr>
          <w:rFonts w:hint="eastAsia"/>
          <w:sz w:val="22"/>
          <w:szCs w:val="22"/>
        </w:rPr>
        <w:t xml:space="preserve">　　日本作为第二次世界大战的加害国、战败国，在战后领土划分问题上承诺遵守的政治文件和国际法规约如下：</w:t>
      </w:r>
      <w:r w:rsidRPr="0078773D">
        <w:rPr>
          <w:rFonts w:hint="eastAsia"/>
          <w:sz w:val="22"/>
          <w:szCs w:val="22"/>
        </w:rPr>
        <w:t>1972</w:t>
      </w:r>
      <w:r w:rsidRPr="0078773D">
        <w:rPr>
          <w:rFonts w:hint="eastAsia"/>
          <w:sz w:val="22"/>
          <w:szCs w:val="22"/>
        </w:rPr>
        <w:t>年</w:t>
      </w:r>
      <w:r w:rsidRPr="0078773D">
        <w:rPr>
          <w:rFonts w:hint="eastAsia"/>
          <w:sz w:val="22"/>
          <w:szCs w:val="22"/>
        </w:rPr>
        <w:t>9</w:t>
      </w:r>
      <w:r w:rsidRPr="0078773D">
        <w:rPr>
          <w:rFonts w:hint="eastAsia"/>
          <w:sz w:val="22"/>
          <w:szCs w:val="22"/>
        </w:rPr>
        <w:t>月《中日联合声明》第三条规定：“中华人民共和国重申：台湾是中华人民共和国领土不可分割的一部分。日本国政府充分理解和尊重中国政府的这一立场，并坚持遵循波茨坦公告第八条的立场。”</w:t>
      </w:r>
      <w:r w:rsidRPr="0078773D">
        <w:rPr>
          <w:rFonts w:hint="eastAsia"/>
          <w:sz w:val="22"/>
          <w:szCs w:val="22"/>
        </w:rPr>
        <w:t>1978</w:t>
      </w:r>
      <w:r w:rsidRPr="0078773D">
        <w:rPr>
          <w:rFonts w:hint="eastAsia"/>
          <w:sz w:val="22"/>
          <w:szCs w:val="22"/>
        </w:rPr>
        <w:t>年</w:t>
      </w:r>
      <w:r w:rsidRPr="0078773D">
        <w:rPr>
          <w:rFonts w:hint="eastAsia"/>
          <w:sz w:val="22"/>
          <w:szCs w:val="22"/>
        </w:rPr>
        <w:t>8</w:t>
      </w:r>
      <w:r w:rsidRPr="0078773D">
        <w:rPr>
          <w:rFonts w:hint="eastAsia"/>
          <w:sz w:val="22"/>
          <w:szCs w:val="22"/>
        </w:rPr>
        <w:t>月缔结的《中日和平友好条约》规定，“联合声明所表明的各项原则应予严格遵守”。</w:t>
      </w:r>
      <w:r w:rsidRPr="0078773D">
        <w:rPr>
          <w:rFonts w:hint="eastAsia"/>
          <w:sz w:val="22"/>
          <w:szCs w:val="22"/>
        </w:rPr>
        <w:t>1945</w:t>
      </w:r>
      <w:r w:rsidRPr="0078773D">
        <w:rPr>
          <w:rFonts w:hint="eastAsia"/>
          <w:sz w:val="22"/>
          <w:szCs w:val="22"/>
        </w:rPr>
        <w:t>年</w:t>
      </w:r>
      <w:r w:rsidRPr="0078773D">
        <w:rPr>
          <w:rFonts w:hint="eastAsia"/>
          <w:sz w:val="22"/>
          <w:szCs w:val="22"/>
        </w:rPr>
        <w:t>7</w:t>
      </w:r>
      <w:r w:rsidRPr="0078773D">
        <w:rPr>
          <w:rFonts w:hint="eastAsia"/>
          <w:sz w:val="22"/>
          <w:szCs w:val="22"/>
        </w:rPr>
        <w:t>月《波茨坦公告》第八条规定：“开罗宣言之条件必将实施，而日本之主权必将限于本州、北海道、九州、四国及吾人所决定其他小岛之内。”</w:t>
      </w:r>
      <w:r w:rsidRPr="0078773D">
        <w:rPr>
          <w:rFonts w:hint="eastAsia"/>
          <w:sz w:val="22"/>
          <w:szCs w:val="22"/>
        </w:rPr>
        <w:t>1943</w:t>
      </w:r>
      <w:r w:rsidRPr="0078773D">
        <w:rPr>
          <w:rFonts w:hint="eastAsia"/>
          <w:sz w:val="22"/>
          <w:szCs w:val="22"/>
        </w:rPr>
        <w:t>年</w:t>
      </w:r>
      <w:r w:rsidRPr="0078773D">
        <w:rPr>
          <w:rFonts w:hint="eastAsia"/>
          <w:sz w:val="22"/>
          <w:szCs w:val="22"/>
        </w:rPr>
        <w:t>12</w:t>
      </w:r>
      <w:r w:rsidRPr="0078773D">
        <w:rPr>
          <w:rFonts w:hint="eastAsia"/>
          <w:sz w:val="22"/>
          <w:szCs w:val="22"/>
        </w:rPr>
        <w:t>月《开罗宣言》规定：“日本所窃取于中国之领土，例如东北四省、台湾、澎湖群岛等，归还中华民国。”需要指出的是，《开罗宣言》的日文版表述为，日本必须把“从清国人窃占的一切地域归还中华民国”。即，无论是《马关条约》之前还是《马关条约》之后日本窃占的中国领土，都必须遵守《波茨坦公告》和《开罗宣言》归还中国。</w:t>
      </w:r>
    </w:p>
    <w:p w14:paraId="4BA63B18" w14:textId="77777777" w:rsidR="002F1079" w:rsidRPr="0078773D" w:rsidRDefault="002F1079" w:rsidP="002F1079">
      <w:pPr>
        <w:rPr>
          <w:sz w:val="22"/>
          <w:szCs w:val="22"/>
        </w:rPr>
      </w:pPr>
    </w:p>
    <w:p w14:paraId="4335EC1F" w14:textId="77777777" w:rsidR="002F1079" w:rsidRPr="0078773D" w:rsidRDefault="002F1079" w:rsidP="002F1079">
      <w:pPr>
        <w:rPr>
          <w:sz w:val="22"/>
          <w:szCs w:val="22"/>
        </w:rPr>
      </w:pPr>
      <w:r w:rsidRPr="0078773D">
        <w:rPr>
          <w:rFonts w:hint="eastAsia"/>
          <w:sz w:val="22"/>
          <w:szCs w:val="22"/>
        </w:rPr>
        <w:t xml:space="preserve">　　这是因为，</w:t>
      </w:r>
      <w:r w:rsidRPr="0078773D">
        <w:rPr>
          <w:rFonts w:hint="eastAsia"/>
          <w:sz w:val="22"/>
          <w:szCs w:val="22"/>
        </w:rPr>
        <w:t>1945</w:t>
      </w:r>
      <w:r w:rsidRPr="0078773D">
        <w:rPr>
          <w:rFonts w:hint="eastAsia"/>
          <w:sz w:val="22"/>
          <w:szCs w:val="22"/>
        </w:rPr>
        <w:t>年</w:t>
      </w:r>
      <w:r w:rsidRPr="0078773D">
        <w:rPr>
          <w:rFonts w:hint="eastAsia"/>
          <w:sz w:val="22"/>
          <w:szCs w:val="22"/>
        </w:rPr>
        <w:t>8</w:t>
      </w:r>
      <w:r w:rsidRPr="0078773D">
        <w:rPr>
          <w:rFonts w:hint="eastAsia"/>
          <w:sz w:val="22"/>
          <w:szCs w:val="22"/>
        </w:rPr>
        <w:t>月</w:t>
      </w:r>
      <w:r w:rsidRPr="0078773D">
        <w:rPr>
          <w:rFonts w:hint="eastAsia"/>
          <w:sz w:val="22"/>
          <w:szCs w:val="22"/>
        </w:rPr>
        <w:t>15</w:t>
      </w:r>
      <w:r w:rsidRPr="0078773D">
        <w:rPr>
          <w:rFonts w:hint="eastAsia"/>
          <w:sz w:val="22"/>
          <w:szCs w:val="22"/>
        </w:rPr>
        <w:t>日，日本天皇发表《终战诏书》表示：“朕已命帝国政府通告美、英、中、苏四国，接受其联合公告。”同年</w:t>
      </w:r>
      <w:r w:rsidRPr="0078773D">
        <w:rPr>
          <w:rFonts w:hint="eastAsia"/>
          <w:sz w:val="22"/>
          <w:szCs w:val="22"/>
        </w:rPr>
        <w:t>9</w:t>
      </w:r>
      <w:r w:rsidRPr="0078773D">
        <w:rPr>
          <w:rFonts w:hint="eastAsia"/>
          <w:sz w:val="22"/>
          <w:szCs w:val="22"/>
        </w:rPr>
        <w:t>月</w:t>
      </w:r>
      <w:r w:rsidRPr="0078773D">
        <w:rPr>
          <w:rFonts w:hint="eastAsia"/>
          <w:sz w:val="22"/>
          <w:szCs w:val="22"/>
        </w:rPr>
        <w:t>2</w:t>
      </w:r>
      <w:r w:rsidRPr="0078773D">
        <w:rPr>
          <w:rFonts w:hint="eastAsia"/>
          <w:sz w:val="22"/>
          <w:szCs w:val="22"/>
        </w:rPr>
        <w:t>日，日本政府签署的《日本投降书》承诺：“余等为天皇、日本国政府及其后继者承允忠实履行波茨坦宣言之条款……”</w:t>
      </w:r>
    </w:p>
    <w:p w14:paraId="06B04A64" w14:textId="77777777" w:rsidR="002F1079" w:rsidRPr="0078773D" w:rsidRDefault="002F1079" w:rsidP="002F1079">
      <w:pPr>
        <w:rPr>
          <w:sz w:val="22"/>
          <w:szCs w:val="22"/>
        </w:rPr>
      </w:pPr>
    </w:p>
    <w:p w14:paraId="34228BBC" w14:textId="77777777" w:rsidR="002F1079" w:rsidRPr="0078773D" w:rsidRDefault="002F1079" w:rsidP="002F1079">
      <w:pPr>
        <w:rPr>
          <w:sz w:val="22"/>
          <w:szCs w:val="22"/>
        </w:rPr>
      </w:pPr>
      <w:r w:rsidRPr="0078773D">
        <w:rPr>
          <w:rFonts w:hint="eastAsia"/>
          <w:sz w:val="22"/>
          <w:szCs w:val="22"/>
        </w:rPr>
        <w:t xml:space="preserve">　　然而，如今的日本政府“后继者”不仅没有忠实履行《波茨坦公告》和遵守《中日联合声明》《中日和平友好条约》，反而企图以美日为主缔结的《旧金山和约》取而代之，并强加于中国等战胜国和并未参与该和约的国家，这不是公然违反战后国际法和国际秩序、自食其言又是什么？</w:t>
      </w:r>
    </w:p>
    <w:p w14:paraId="2C5787FC" w14:textId="77777777" w:rsidR="002F1079" w:rsidRPr="0078773D" w:rsidRDefault="002F1079" w:rsidP="002F1079">
      <w:pPr>
        <w:rPr>
          <w:sz w:val="22"/>
          <w:szCs w:val="22"/>
        </w:rPr>
      </w:pPr>
    </w:p>
    <w:p w14:paraId="35089C79" w14:textId="77777777" w:rsidR="002F1079" w:rsidRPr="0078773D" w:rsidRDefault="002F1079" w:rsidP="002F1079">
      <w:pPr>
        <w:rPr>
          <w:sz w:val="22"/>
          <w:szCs w:val="22"/>
        </w:rPr>
      </w:pPr>
      <w:r w:rsidRPr="0078773D">
        <w:rPr>
          <w:rFonts w:hint="eastAsia"/>
          <w:sz w:val="22"/>
          <w:szCs w:val="22"/>
        </w:rPr>
        <w:t xml:space="preserve">　　（作者为清华大学国际关系研究院教授）</w:t>
      </w:r>
      <w:r w:rsidRPr="0078773D">
        <w:rPr>
          <w:rFonts w:hint="eastAsia"/>
          <w:sz w:val="22"/>
          <w:szCs w:val="22"/>
        </w:rPr>
        <w:t xml:space="preserve">  </w:t>
      </w:r>
    </w:p>
    <w:p w14:paraId="4B3E94F7" w14:textId="77777777" w:rsidR="00772587" w:rsidRPr="0078773D" w:rsidRDefault="00772587">
      <w:pPr>
        <w:rPr>
          <w:sz w:val="22"/>
          <w:szCs w:val="22"/>
        </w:rPr>
      </w:pPr>
    </w:p>
    <w:sectPr w:rsidR="00772587" w:rsidRPr="0078773D" w:rsidSect="0046749E">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0AF1E" w14:textId="77777777" w:rsidR="00EF6EA3" w:rsidRDefault="00EF6EA3" w:rsidP="002F1079">
      <w:r>
        <w:separator/>
      </w:r>
    </w:p>
  </w:endnote>
  <w:endnote w:type="continuationSeparator" w:id="0">
    <w:p w14:paraId="70D3F877" w14:textId="77777777" w:rsidR="00EF6EA3" w:rsidRDefault="00EF6EA3" w:rsidP="002F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8F2F2" w14:textId="77777777" w:rsidR="002F1079" w:rsidRDefault="002F1079" w:rsidP="002F107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D5F72EE" w14:textId="77777777" w:rsidR="002F1079" w:rsidRDefault="002F1079" w:rsidP="002F10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877AE" w14:textId="77777777" w:rsidR="002F1079" w:rsidRDefault="002F1079" w:rsidP="002F107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A346C">
      <w:rPr>
        <w:rStyle w:val="a4"/>
        <w:noProof/>
      </w:rPr>
      <w:t>1</w:t>
    </w:r>
    <w:r>
      <w:rPr>
        <w:rStyle w:val="a4"/>
      </w:rPr>
      <w:fldChar w:fldCharType="end"/>
    </w:r>
  </w:p>
  <w:p w14:paraId="4607258D" w14:textId="77777777" w:rsidR="002F1079" w:rsidRDefault="002F1079" w:rsidP="002F10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98DA3" w14:textId="77777777" w:rsidR="00EF6EA3" w:rsidRDefault="00EF6EA3" w:rsidP="002F1079">
      <w:r>
        <w:separator/>
      </w:r>
    </w:p>
  </w:footnote>
  <w:footnote w:type="continuationSeparator" w:id="0">
    <w:p w14:paraId="574A68B0" w14:textId="77777777" w:rsidR="00EF6EA3" w:rsidRDefault="00EF6EA3" w:rsidP="002F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7"/>
    <w:rsid w:val="00043B7B"/>
    <w:rsid w:val="001F0F29"/>
    <w:rsid w:val="002F1079"/>
    <w:rsid w:val="0046749E"/>
    <w:rsid w:val="004A346C"/>
    <w:rsid w:val="00772587"/>
    <w:rsid w:val="0078773D"/>
    <w:rsid w:val="00CF5AB0"/>
    <w:rsid w:val="00EF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973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F1079"/>
    <w:pPr>
      <w:tabs>
        <w:tab w:val="center" w:pos="4153"/>
        <w:tab w:val="right" w:pos="8306"/>
      </w:tabs>
      <w:snapToGrid w:val="0"/>
      <w:jc w:val="left"/>
    </w:pPr>
    <w:rPr>
      <w:sz w:val="18"/>
      <w:szCs w:val="18"/>
    </w:rPr>
  </w:style>
  <w:style w:type="character" w:customStyle="1" w:styleId="Char">
    <w:name w:val="바닥글 Char"/>
    <w:basedOn w:val="a0"/>
    <w:link w:val="a3"/>
    <w:uiPriority w:val="99"/>
    <w:rsid w:val="002F1079"/>
    <w:rPr>
      <w:sz w:val="18"/>
      <w:szCs w:val="18"/>
    </w:rPr>
  </w:style>
  <w:style w:type="character" w:styleId="a4">
    <w:name w:val="page number"/>
    <w:basedOn w:val="a0"/>
    <w:uiPriority w:val="99"/>
    <w:semiHidden/>
    <w:unhideWhenUsed/>
    <w:rsid w:val="002F1079"/>
  </w:style>
  <w:style w:type="character" w:styleId="a5">
    <w:name w:val="Hyperlink"/>
    <w:basedOn w:val="a0"/>
    <w:uiPriority w:val="99"/>
    <w:unhideWhenUsed/>
    <w:rsid w:val="002F1079"/>
    <w:rPr>
      <w:color w:val="0000FF" w:themeColor="hyperlink"/>
      <w:u w:val="single"/>
    </w:rPr>
  </w:style>
  <w:style w:type="paragraph" w:styleId="a6">
    <w:name w:val="header"/>
    <w:basedOn w:val="a"/>
    <w:link w:val="Char0"/>
    <w:uiPriority w:val="99"/>
    <w:unhideWhenUsed/>
    <w:rsid w:val="004A346C"/>
    <w:pPr>
      <w:tabs>
        <w:tab w:val="center" w:pos="4513"/>
        <w:tab w:val="right" w:pos="9026"/>
      </w:tabs>
      <w:snapToGrid w:val="0"/>
    </w:pPr>
  </w:style>
  <w:style w:type="character" w:customStyle="1" w:styleId="Char0">
    <w:name w:val="머리글 Char"/>
    <w:basedOn w:val="a0"/>
    <w:link w:val="a6"/>
    <w:uiPriority w:val="99"/>
    <w:rsid w:val="004A3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F1079"/>
    <w:pPr>
      <w:tabs>
        <w:tab w:val="center" w:pos="4153"/>
        <w:tab w:val="right" w:pos="8306"/>
      </w:tabs>
      <w:snapToGrid w:val="0"/>
      <w:jc w:val="left"/>
    </w:pPr>
    <w:rPr>
      <w:sz w:val="18"/>
      <w:szCs w:val="18"/>
    </w:rPr>
  </w:style>
  <w:style w:type="character" w:customStyle="1" w:styleId="Char">
    <w:name w:val="바닥글 Char"/>
    <w:basedOn w:val="a0"/>
    <w:link w:val="a3"/>
    <w:uiPriority w:val="99"/>
    <w:rsid w:val="002F1079"/>
    <w:rPr>
      <w:sz w:val="18"/>
      <w:szCs w:val="18"/>
    </w:rPr>
  </w:style>
  <w:style w:type="character" w:styleId="a4">
    <w:name w:val="page number"/>
    <w:basedOn w:val="a0"/>
    <w:uiPriority w:val="99"/>
    <w:semiHidden/>
    <w:unhideWhenUsed/>
    <w:rsid w:val="002F1079"/>
  </w:style>
  <w:style w:type="character" w:styleId="a5">
    <w:name w:val="Hyperlink"/>
    <w:basedOn w:val="a0"/>
    <w:uiPriority w:val="99"/>
    <w:unhideWhenUsed/>
    <w:rsid w:val="002F1079"/>
    <w:rPr>
      <w:color w:val="0000FF" w:themeColor="hyperlink"/>
      <w:u w:val="single"/>
    </w:rPr>
  </w:style>
  <w:style w:type="paragraph" w:styleId="a6">
    <w:name w:val="header"/>
    <w:basedOn w:val="a"/>
    <w:link w:val="Char0"/>
    <w:uiPriority w:val="99"/>
    <w:unhideWhenUsed/>
    <w:rsid w:val="004A346C"/>
    <w:pPr>
      <w:tabs>
        <w:tab w:val="center" w:pos="4513"/>
        <w:tab w:val="right" w:pos="9026"/>
      </w:tabs>
      <w:snapToGrid w:val="0"/>
    </w:pPr>
  </w:style>
  <w:style w:type="character" w:customStyle="1" w:styleId="Char0">
    <w:name w:val="머리글 Char"/>
    <w:basedOn w:val="a0"/>
    <w:link w:val="a6"/>
    <w:uiPriority w:val="99"/>
    <w:rsid w:val="004A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aper.cn/www/resource/jsp/newsDetail_forward_146272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E81F-2245-4F73-A584-D0BF52AD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ajou</cp:lastModifiedBy>
  <cp:revision>5</cp:revision>
  <dcterms:created xsi:type="dcterms:W3CDTF">2016-05-03T02:26:00Z</dcterms:created>
  <dcterms:modified xsi:type="dcterms:W3CDTF">2016-05-03T06:31:00Z</dcterms:modified>
</cp:coreProperties>
</file>