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057" w:rsidRDefault="00380057" w:rsidP="00380057">
      <w:pPr>
        <w:rPr>
          <w:rFonts w:hint="eastAsia"/>
          <w:sz w:val="22"/>
          <w:szCs w:val="22"/>
        </w:rPr>
      </w:pPr>
      <w:r>
        <w:rPr>
          <w:rFonts w:hint="eastAsia"/>
          <w:sz w:val="22"/>
          <w:szCs w:val="22"/>
        </w:rPr>
        <w:t>Guo Shuxian 2016-11-09</w:t>
      </w:r>
    </w:p>
    <w:p w:rsidR="00380057" w:rsidRDefault="00380057" w:rsidP="00380057">
      <w:pPr>
        <w:rPr>
          <w:rFonts w:hint="eastAsia"/>
          <w:sz w:val="22"/>
          <w:szCs w:val="22"/>
        </w:rPr>
      </w:pPr>
    </w:p>
    <w:p w:rsidR="00380057" w:rsidRDefault="00380057" w:rsidP="00380057">
      <w:pPr>
        <w:numPr>
          <w:ilvl w:val="0"/>
          <w:numId w:val="1"/>
        </w:numPr>
        <w:rPr>
          <w:rFonts w:hint="eastAsia"/>
          <w:sz w:val="22"/>
          <w:szCs w:val="22"/>
        </w:rPr>
      </w:pPr>
      <w:r>
        <w:rPr>
          <w:rFonts w:hint="eastAsia"/>
          <w:sz w:val="22"/>
          <w:szCs w:val="22"/>
        </w:rPr>
        <w:t>美国大选</w:t>
      </w:r>
    </w:p>
    <w:p w:rsidR="00380057" w:rsidRDefault="00380057" w:rsidP="00380057">
      <w:pPr>
        <w:rPr>
          <w:rFonts w:hint="eastAsia"/>
          <w:sz w:val="22"/>
          <w:szCs w:val="22"/>
        </w:rPr>
      </w:pPr>
    </w:p>
    <w:p w:rsidR="00380057" w:rsidRDefault="00380057" w:rsidP="00380057">
      <w:pPr>
        <w:rPr>
          <w:rFonts w:hint="eastAsia"/>
          <w:sz w:val="22"/>
          <w:szCs w:val="22"/>
        </w:rPr>
      </w:pPr>
      <w:hyperlink r:id="rId7" w:history="1">
        <w:r>
          <w:rPr>
            <w:rStyle w:val="a5"/>
            <w:rFonts w:hint="eastAsia"/>
            <w:sz w:val="22"/>
            <w:szCs w:val="22"/>
          </w:rPr>
          <w:t>http://news.ifeng.com/a/20161108/50221177_0.shtml</w:t>
        </w:r>
      </w:hyperlink>
    </w:p>
    <w:p w:rsidR="00380057" w:rsidRDefault="00380057" w:rsidP="00380057">
      <w:pPr>
        <w:rPr>
          <w:rFonts w:hint="eastAsia"/>
          <w:sz w:val="22"/>
          <w:szCs w:val="22"/>
        </w:rPr>
      </w:pPr>
    </w:p>
    <w:p w:rsidR="00380057" w:rsidRDefault="00380057" w:rsidP="00380057">
      <w:pPr>
        <w:pStyle w:val="a6"/>
        <w:widowControl/>
        <w:spacing w:before="0" w:beforeAutospacing="0" w:after="0" w:afterAutospacing="0"/>
        <w:rPr>
          <w:sz w:val="22"/>
          <w:szCs w:val="22"/>
        </w:rPr>
      </w:pPr>
      <w:hyperlink r:id="rId8" w:tgtFrame="http://news.ifeng.com/a/20161108/_blank" w:history="1">
        <w:r>
          <w:rPr>
            <w:rStyle w:val="a5"/>
            <w:rFonts w:ascii="SimSun" w:hAnsi="SimSun" w:cs="SimSun" w:hint="eastAsia"/>
            <w:sz w:val="22"/>
            <w:szCs w:val="22"/>
            <w:shd w:val="clear" w:color="auto" w:fill="FF0303"/>
          </w:rPr>
          <w:t>全球视野</w:t>
        </w:r>
      </w:hyperlink>
      <w:r>
        <w:rPr>
          <w:rFonts w:ascii="Microsoft YaHei" w:eastAsia="Microsoft YaHei" w:hAnsi="Microsoft YaHei" w:cs="Microsoft YaHei"/>
          <w:sz w:val="22"/>
          <w:szCs w:val="22"/>
          <w:shd w:val="clear" w:color="auto" w:fill="FFFFFF"/>
        </w:rPr>
        <w:t> </w:t>
      </w:r>
      <w:r>
        <w:rPr>
          <w:rFonts w:ascii="SimSun" w:hAnsi="SimSun" w:cs="SimSun" w:hint="eastAsia"/>
          <w:sz w:val="22"/>
          <w:szCs w:val="22"/>
          <w:shd w:val="clear" w:color="auto" w:fill="FFFFFF"/>
        </w:rPr>
        <w:t>来源：</w:t>
      </w:r>
      <w:hyperlink r:id="rId9" w:tgtFrame="http://news.ifeng.com/a/20161108/_blank" w:history="1">
        <w:r>
          <w:rPr>
            <w:rStyle w:val="a5"/>
            <w:rFonts w:ascii="SimSun" w:hAnsi="SimSun" w:cs="SimSun" w:hint="eastAsia"/>
            <w:sz w:val="22"/>
            <w:szCs w:val="22"/>
            <w:shd w:val="clear" w:color="auto" w:fill="FFFFFF"/>
          </w:rPr>
          <w:t>中国青年报</w:t>
        </w:r>
      </w:hyperlink>
      <w:r>
        <w:rPr>
          <w:rFonts w:ascii="Microsoft YaHei" w:eastAsia="Microsoft YaHei" w:hAnsi="Microsoft YaHei" w:cs="Microsoft YaHei" w:hint="eastAsia"/>
          <w:sz w:val="22"/>
          <w:szCs w:val="22"/>
          <w:shd w:val="clear" w:color="auto" w:fill="FFFFFF"/>
        </w:rPr>
        <w:t> </w:t>
      </w:r>
      <w:r>
        <w:rPr>
          <w:rFonts w:ascii="SimSun" w:hAnsi="SimSun" w:cs="SimSun" w:hint="eastAsia"/>
          <w:sz w:val="22"/>
          <w:szCs w:val="22"/>
          <w:shd w:val="clear" w:color="auto" w:fill="FFFFFF"/>
        </w:rPr>
        <w:t>2016.11.08</w:t>
      </w:r>
    </w:p>
    <w:p w:rsidR="00380057" w:rsidRDefault="00380057" w:rsidP="00380057">
      <w:pPr>
        <w:pStyle w:val="1"/>
        <w:widowControl/>
        <w:spacing w:before="76" w:beforeAutospacing="0" w:after="0" w:afterAutospacing="0"/>
        <w:rPr>
          <w:sz w:val="28"/>
          <w:szCs w:val="28"/>
          <w:shd w:val="clear" w:color="auto" w:fill="FFFFFF"/>
        </w:rPr>
      </w:pPr>
      <w:r>
        <w:rPr>
          <w:sz w:val="28"/>
          <w:szCs w:val="28"/>
          <w:shd w:val="clear" w:color="auto" w:fill="FFFFFF"/>
        </w:rPr>
        <w:t>谁当美国总统都难撼动中美关系大局</w:t>
      </w:r>
    </w:p>
    <w:p w:rsidR="00380057" w:rsidRDefault="00380057" w:rsidP="00380057">
      <w:pPr>
        <w:rPr>
          <w:sz w:val="22"/>
          <w:szCs w:val="22"/>
        </w:rPr>
      </w:pPr>
      <w:hyperlink r:id="rId10" w:tgtFrame="http://news.ifeng.com/a/20161108/_blank" w:history="1">
        <w:r>
          <w:rPr>
            <w:rStyle w:val="a5"/>
            <w:rFonts w:ascii="Microsoft YaHei" w:eastAsia="Microsoft YaHei" w:hAnsi="Microsoft YaHei" w:cs="Microsoft YaHei" w:hint="eastAsia"/>
            <w:sz w:val="22"/>
            <w:szCs w:val="22"/>
            <w:shd w:val="clear" w:color="auto" w:fill="FFFFFF"/>
          </w:rPr>
          <w:t>作者：储殷</w:t>
        </w:r>
      </w:hyperlink>
      <w:r>
        <w:rPr>
          <w:rFonts w:ascii="Microsoft YaHei" w:eastAsia="Microsoft YaHei" w:hAnsi="Microsoft YaHei" w:cs="Microsoft YaHei" w:hint="eastAsia"/>
          <w:kern w:val="0"/>
          <w:sz w:val="22"/>
          <w:szCs w:val="22"/>
          <w:u w:val="single"/>
          <w:shd w:val="clear" w:color="auto" w:fill="FFFFFF"/>
          <w:lang w:bidi="ar"/>
        </w:rPr>
        <w:t>（国际关系学院副教授）</w:t>
      </w:r>
    </w:p>
    <w:p w:rsidR="00380057" w:rsidRDefault="00380057" w:rsidP="00380057">
      <w:pPr>
        <w:rPr>
          <w:rFonts w:hint="eastAsia"/>
          <w:sz w:val="22"/>
          <w:szCs w:val="22"/>
        </w:rPr>
      </w:pPr>
    </w:p>
    <w:p w:rsidR="00380057" w:rsidRDefault="00380057" w:rsidP="00380057">
      <w:pPr>
        <w:pStyle w:val="a6"/>
        <w:widowControl/>
        <w:shd w:val="clear" w:color="auto" w:fill="FFFFFF"/>
        <w:spacing w:before="360" w:beforeAutospacing="0" w:after="0" w:afterAutospacing="0" w:line="480" w:lineRule="atLeast"/>
        <w:rPr>
          <w:rFonts w:ascii="SimSun" w:hAnsi="SimSun" w:cs="SimSun"/>
          <w:sz w:val="22"/>
          <w:szCs w:val="22"/>
        </w:rPr>
      </w:pPr>
      <w:r>
        <w:rPr>
          <w:rFonts w:ascii="SimSun" w:hAnsi="SimSun" w:cs="SimSun" w:hint="eastAsia"/>
          <w:sz w:val="22"/>
          <w:szCs w:val="22"/>
          <w:shd w:val="clear" w:color="auto" w:fill="FFFFFF"/>
        </w:rPr>
        <w:t xml:space="preserve">    </w:t>
      </w:r>
      <w:r>
        <w:rPr>
          <w:rFonts w:ascii="SimSun" w:hAnsi="SimSun" w:cs="SimSun"/>
          <w:sz w:val="22"/>
          <w:szCs w:val="22"/>
          <w:shd w:val="clear" w:color="auto" w:fill="FFFFFF"/>
        </w:rPr>
        <w:t>随着美国大选进入最后的冲刺阶段，在中国社会的新闻媒体与网络空间中相应的话题也成了大众热议的焦点。除了看热闹不嫌事大的心态之外，很多社会公众也的确因为美国大选的不确定性而产生了对于未来全球政经局势甚至中国国内治理的一些担忧。这样的担忧并不是杞人忧天，它的确反映了中国公众在大国崛起的历史背景之下，已经具备了越来越开阔的全球视野，也越来越了解中国与世界复杂的利益关系。</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rPr>
      </w:pPr>
      <w:r>
        <w:rPr>
          <w:rFonts w:ascii="SimSun" w:hAnsi="SimSun" w:cs="SimSun"/>
          <w:sz w:val="22"/>
          <w:szCs w:val="22"/>
          <w:shd w:val="clear" w:color="auto" w:fill="FFFFFF"/>
        </w:rPr>
        <w:t>不过，坦率而言，</w:t>
      </w:r>
      <w:r>
        <w:rPr>
          <w:rFonts w:ascii="SimSun" w:hAnsi="SimSun" w:cs="SimSun"/>
          <w:sz w:val="22"/>
          <w:szCs w:val="22"/>
          <w:u w:val="single"/>
          <w:shd w:val="clear" w:color="auto" w:fill="FFFFFF"/>
        </w:rPr>
        <w:t>即便美国的大选的确对中国的未来发展有所影响，但</w:t>
      </w:r>
      <w:r>
        <w:rPr>
          <w:rFonts w:ascii="SimSun" w:hAnsi="SimSun" w:cs="SimSun"/>
          <w:sz w:val="22"/>
          <w:szCs w:val="22"/>
          <w:highlight w:val="yellow"/>
          <w:u w:val="single"/>
          <w:shd w:val="clear" w:color="auto" w:fill="FFFFFF"/>
        </w:rPr>
        <w:t>作为一个超大型国家，中国的事情仍然有其内在的发展规律，无论美国总统是谁，都不会改变中国崛起的进程，也不会撼动中美关系的大局</w:t>
      </w:r>
      <w:r>
        <w:rPr>
          <w:rFonts w:ascii="SimSun" w:hAnsi="SimSun" w:cs="SimSun"/>
          <w:sz w:val="22"/>
          <w:szCs w:val="22"/>
          <w:u w:val="single"/>
          <w:shd w:val="clear" w:color="auto" w:fill="FFFFFF"/>
        </w:rPr>
        <w:t>。</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rPr>
      </w:pPr>
      <w:r>
        <w:rPr>
          <w:rFonts w:ascii="SimSun" w:hAnsi="SimSun" w:cs="SimSun"/>
          <w:sz w:val="22"/>
          <w:szCs w:val="22"/>
          <w:u w:val="single"/>
          <w:shd w:val="clear" w:color="auto" w:fill="FFFFFF"/>
        </w:rPr>
        <w:t>尽管希拉里是美国重返亚太的策划者，特朗普亦在竞选中多次拿中国说事儿，但中美两国作为全球体系中利益共同体的事实不会改变。</w:t>
      </w:r>
      <w:r>
        <w:rPr>
          <w:rFonts w:ascii="SimSun" w:hAnsi="SimSun" w:cs="SimSun"/>
          <w:sz w:val="22"/>
          <w:szCs w:val="22"/>
          <w:shd w:val="clear" w:color="auto" w:fill="FFFFFF"/>
        </w:rPr>
        <w:t>虽然近几年来，所谓的“修昔底德陷阱”被炒得不亦乐乎，也的确让很多人忧心忡忡，但拿几千年前的斯巴达与希腊的关系来硬套现在的中美关系，是生搬硬套。试想，雅典与斯巴达存在中美之间如此巨大的贸易吗？雅典与斯巴达之间每年有几百万的人员往来吗？雅典与斯巴达有毁灭世界的能力吗？</w:t>
      </w:r>
      <w:r>
        <w:rPr>
          <w:rFonts w:ascii="SimSun" w:hAnsi="SimSun" w:cs="SimSun"/>
          <w:sz w:val="22"/>
          <w:szCs w:val="22"/>
          <w:u w:val="single"/>
          <w:shd w:val="clear" w:color="auto" w:fill="FFFFFF"/>
        </w:rPr>
        <w:t>中美关系尽管在近几年出现了一些摩擦甚至紧张局面，但双方的联系也日益紧密，合作的空间不断扩大，管控危机的渠道与手段也在不断增强。</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rPr>
      </w:pPr>
      <w:r>
        <w:rPr>
          <w:rFonts w:ascii="SimSun" w:hAnsi="SimSun" w:cs="SimSun"/>
          <w:sz w:val="22"/>
          <w:szCs w:val="22"/>
          <w:u w:val="single"/>
          <w:shd w:val="clear" w:color="auto" w:fill="FFFFFF"/>
        </w:rPr>
        <w:t>如果是希拉里获胜，她很可能会延续美国重返亚太的政策。然而，这样的一个政策在菲律宾恢复自主外交、越南拉开与美国的距离、马来西亚与中国不断提升政经关</w:t>
      </w:r>
      <w:r>
        <w:rPr>
          <w:rFonts w:ascii="SimSun" w:hAnsi="SimSun" w:cs="SimSun"/>
          <w:sz w:val="22"/>
          <w:szCs w:val="22"/>
          <w:u w:val="single"/>
          <w:shd w:val="clear" w:color="auto" w:fill="FFFFFF"/>
        </w:rPr>
        <w:lastRenderedPageBreak/>
        <w:t>系之后，已经丧失了大部分可能的支点。</w:t>
      </w:r>
      <w:r>
        <w:rPr>
          <w:rFonts w:ascii="SimSun" w:hAnsi="SimSun" w:cs="SimSun"/>
          <w:sz w:val="22"/>
          <w:szCs w:val="22"/>
          <w:shd w:val="clear" w:color="auto" w:fill="FFFFFF"/>
        </w:rPr>
        <w:t>其最终结局很可能与希拉里提出的“新丝路”计划一样，面临一个尴尬的无疾而终。</w:t>
      </w:r>
      <w:r>
        <w:rPr>
          <w:rFonts w:ascii="SimSun" w:hAnsi="SimSun" w:cs="SimSun"/>
          <w:sz w:val="22"/>
          <w:szCs w:val="22"/>
          <w:u w:val="single"/>
          <w:shd w:val="clear" w:color="auto" w:fill="FFFFFF"/>
        </w:rPr>
        <w:t>如果是口无遮拦的特朗普上台，尽管他很有可能在对华贸易上采取强硬的态度，但根据共和党执政一贯重商的特点以及他的现实主义风格，中美在经贸上的合作与政治上的妥协，可能反而会让中美关系出现一定的回暖。</w:t>
      </w:r>
      <w:r>
        <w:rPr>
          <w:rFonts w:ascii="SimSun" w:hAnsi="SimSun" w:cs="SimSun"/>
          <w:sz w:val="22"/>
          <w:szCs w:val="22"/>
          <w:shd w:val="clear" w:color="auto" w:fill="FFFFFF"/>
        </w:rPr>
        <w:t>更重要的是，</w:t>
      </w:r>
      <w:r>
        <w:rPr>
          <w:rFonts w:ascii="SimSun" w:hAnsi="SimSun" w:cs="SimSun"/>
          <w:sz w:val="22"/>
          <w:szCs w:val="22"/>
          <w:u w:val="single"/>
          <w:shd w:val="clear" w:color="auto" w:fill="FFFFFF"/>
        </w:rPr>
        <w:t>无论是希拉里还是特朗普上台，都对奥巴马政府试图用来边缘化中国的TPP不感冒。</w:t>
      </w:r>
      <w:r>
        <w:rPr>
          <w:rFonts w:ascii="SimSun" w:hAnsi="SimSun" w:cs="SimSun"/>
          <w:sz w:val="22"/>
          <w:szCs w:val="22"/>
          <w:shd w:val="clear" w:color="auto" w:fill="FFFFFF"/>
        </w:rPr>
        <w:t>这个以美日为轴心的所谓高级自贸区，很有可能会在日本一厢情愿地通过之后，被美国人弃之若敝屣。</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rPr>
      </w:pPr>
      <w:r>
        <w:rPr>
          <w:rFonts w:ascii="SimSun" w:hAnsi="SimSun" w:cs="SimSun"/>
          <w:sz w:val="22"/>
          <w:szCs w:val="22"/>
          <w:highlight w:val="yellow"/>
          <w:u w:val="single"/>
          <w:shd w:val="clear" w:color="auto" w:fill="FFFFFF"/>
        </w:rPr>
        <w:t>尽管美国仍然是国际社会中对中国最重要的国家，但其重要程度已经有所下降</w:t>
      </w:r>
      <w:r>
        <w:rPr>
          <w:rFonts w:ascii="SimSun" w:hAnsi="SimSun" w:cs="SimSun"/>
          <w:sz w:val="22"/>
          <w:szCs w:val="22"/>
          <w:u w:val="single"/>
          <w:shd w:val="clear" w:color="auto" w:fill="FFFFFF"/>
        </w:rPr>
        <w:t>。</w:t>
      </w:r>
      <w:r>
        <w:rPr>
          <w:rFonts w:ascii="SimSun" w:hAnsi="SimSun" w:cs="SimSun"/>
          <w:sz w:val="22"/>
          <w:szCs w:val="22"/>
          <w:shd w:val="clear" w:color="auto" w:fill="FFFFFF"/>
        </w:rPr>
        <w:t>中国正在通过“一带一路”“上海合作”“金砖组织”、G20组织、中拉合作、中非合作、中国－东盟自贸区等一系列的渠道，拓展自己的发展空间。</w:t>
      </w:r>
      <w:r>
        <w:rPr>
          <w:rFonts w:ascii="SimSun" w:hAnsi="SimSun" w:cs="SimSun"/>
          <w:sz w:val="22"/>
          <w:szCs w:val="22"/>
          <w:highlight w:val="yellow"/>
          <w:u w:val="single"/>
          <w:shd w:val="clear" w:color="auto" w:fill="FFFFFF"/>
        </w:rPr>
        <w:t>中国与美国的经贸联系仍然对中国非常重要，但对美国的依赖程度已经大大降低</w:t>
      </w:r>
      <w:r>
        <w:rPr>
          <w:rFonts w:ascii="SimSun" w:hAnsi="SimSun" w:cs="SimSun"/>
          <w:sz w:val="22"/>
          <w:szCs w:val="22"/>
          <w:u w:val="single"/>
          <w:shd w:val="clear" w:color="auto" w:fill="FFFFFF"/>
        </w:rPr>
        <w:t>。</w:t>
      </w:r>
      <w:r>
        <w:rPr>
          <w:rFonts w:ascii="SimSun" w:hAnsi="SimSun" w:cs="SimSun"/>
          <w:sz w:val="22"/>
          <w:szCs w:val="22"/>
          <w:highlight w:val="yellow"/>
          <w:u w:val="single"/>
          <w:shd w:val="clear" w:color="auto" w:fill="FFFFFF"/>
        </w:rPr>
        <w:t>中国不再是美国主导下的全球化中的搭车者，而是新的全球秩序建构的引领者与推动者</w:t>
      </w:r>
      <w:r>
        <w:rPr>
          <w:rFonts w:ascii="SimSun" w:hAnsi="SimSun" w:cs="SimSun"/>
          <w:sz w:val="22"/>
          <w:szCs w:val="22"/>
          <w:u w:val="single"/>
          <w:shd w:val="clear" w:color="auto" w:fill="FFFFFF"/>
        </w:rPr>
        <w:t>。</w:t>
      </w:r>
      <w:r>
        <w:rPr>
          <w:rFonts w:ascii="SimSun" w:hAnsi="SimSun" w:cs="SimSun"/>
          <w:sz w:val="22"/>
          <w:szCs w:val="22"/>
          <w:shd w:val="clear" w:color="auto" w:fill="FFFFFF"/>
        </w:rPr>
        <w:t>追求和平发展的中国不谋求对抗，但也不过分在意他人的“脸色”。所以，无论美国总统是谁，中国人都不妨淡定一些。何况，下届美国总统可能是美国历史上最不能服众、最有争议的一届总统呢。</w:t>
      </w:r>
    </w:p>
    <w:p w:rsidR="00380057" w:rsidRDefault="00380057" w:rsidP="00380057">
      <w:pPr>
        <w:rPr>
          <w:rFonts w:hint="eastAsia"/>
          <w:sz w:val="22"/>
          <w:szCs w:val="22"/>
        </w:rPr>
      </w:pPr>
    </w:p>
    <w:p w:rsidR="00380057" w:rsidRDefault="00380057" w:rsidP="00380057">
      <w:pPr>
        <w:rPr>
          <w:rFonts w:hint="eastAsia"/>
          <w:sz w:val="22"/>
          <w:szCs w:val="22"/>
        </w:rPr>
      </w:pPr>
    </w:p>
    <w:p w:rsidR="00380057" w:rsidRDefault="00380057" w:rsidP="00380057">
      <w:pPr>
        <w:rPr>
          <w:rFonts w:hint="eastAsia"/>
          <w:sz w:val="22"/>
          <w:szCs w:val="22"/>
        </w:rPr>
      </w:pPr>
    </w:p>
    <w:p w:rsidR="00380057" w:rsidRDefault="00380057" w:rsidP="00380057">
      <w:pPr>
        <w:numPr>
          <w:ilvl w:val="0"/>
          <w:numId w:val="1"/>
        </w:numPr>
        <w:rPr>
          <w:rFonts w:hint="eastAsia"/>
          <w:sz w:val="22"/>
          <w:szCs w:val="22"/>
        </w:rPr>
      </w:pPr>
      <w:r>
        <w:rPr>
          <w:rFonts w:hint="eastAsia"/>
          <w:sz w:val="22"/>
          <w:szCs w:val="22"/>
        </w:rPr>
        <w:t>菲律宾外交</w:t>
      </w:r>
    </w:p>
    <w:p w:rsidR="00380057" w:rsidRDefault="00380057" w:rsidP="00380057">
      <w:pPr>
        <w:rPr>
          <w:rFonts w:hint="eastAsia"/>
          <w:sz w:val="22"/>
          <w:szCs w:val="22"/>
        </w:rPr>
      </w:pPr>
    </w:p>
    <w:p w:rsidR="00380057" w:rsidRDefault="00380057" w:rsidP="00380057">
      <w:pPr>
        <w:rPr>
          <w:rFonts w:hint="eastAsia"/>
          <w:sz w:val="22"/>
          <w:szCs w:val="22"/>
        </w:rPr>
      </w:pPr>
      <w:hyperlink r:id="rId11" w:history="1">
        <w:r>
          <w:rPr>
            <w:rStyle w:val="a5"/>
            <w:rFonts w:hint="eastAsia"/>
            <w:sz w:val="22"/>
            <w:szCs w:val="22"/>
          </w:rPr>
          <w:t>http://news.ifeng.com/a/20161029/50174257_0.shtml</w:t>
        </w:r>
      </w:hyperlink>
    </w:p>
    <w:p w:rsidR="00380057" w:rsidRDefault="00380057" w:rsidP="00380057">
      <w:pPr>
        <w:rPr>
          <w:rFonts w:hint="eastAsia"/>
          <w:sz w:val="22"/>
          <w:szCs w:val="22"/>
        </w:rPr>
      </w:pPr>
    </w:p>
    <w:p w:rsidR="00380057" w:rsidRDefault="00380057" w:rsidP="00380057">
      <w:pPr>
        <w:pStyle w:val="a6"/>
        <w:widowControl/>
        <w:spacing w:before="0" w:beforeAutospacing="0" w:after="0" w:afterAutospacing="0"/>
        <w:rPr>
          <w:sz w:val="22"/>
          <w:szCs w:val="22"/>
        </w:rPr>
      </w:pPr>
      <w:hyperlink r:id="rId12" w:tgtFrame="http://news.ifeng.com/a/20161029/_blank" w:history="1">
        <w:r>
          <w:rPr>
            <w:rStyle w:val="a5"/>
            <w:rFonts w:ascii="SimSun" w:hAnsi="SimSun" w:cs="SimSun" w:hint="eastAsia"/>
            <w:sz w:val="22"/>
            <w:szCs w:val="22"/>
            <w:shd w:val="clear" w:color="auto" w:fill="FF0303"/>
          </w:rPr>
          <w:t>全球视野</w:t>
        </w:r>
      </w:hyperlink>
      <w:r>
        <w:rPr>
          <w:rFonts w:ascii="Microsoft YaHei" w:eastAsia="Microsoft YaHei" w:hAnsi="Microsoft YaHei" w:cs="Microsoft YaHei"/>
          <w:sz w:val="22"/>
          <w:szCs w:val="22"/>
          <w:shd w:val="clear" w:color="auto" w:fill="FFFFFF"/>
        </w:rPr>
        <w:t> </w:t>
      </w:r>
      <w:r>
        <w:rPr>
          <w:rFonts w:ascii="SimSun" w:hAnsi="SimSun" w:cs="SimSun" w:hint="eastAsia"/>
          <w:sz w:val="22"/>
          <w:szCs w:val="22"/>
          <w:shd w:val="clear" w:color="auto" w:fill="FFFFFF"/>
        </w:rPr>
        <w:t>来源：</w:t>
      </w:r>
      <w:hyperlink r:id="rId13" w:tgtFrame="http://news.ifeng.com/a/20161029/_blank" w:history="1">
        <w:r>
          <w:rPr>
            <w:rStyle w:val="a5"/>
            <w:rFonts w:ascii="SimSun" w:hAnsi="SimSun" w:cs="SimSun" w:hint="eastAsia"/>
            <w:sz w:val="22"/>
            <w:szCs w:val="22"/>
            <w:shd w:val="clear" w:color="auto" w:fill="FFFFFF"/>
          </w:rPr>
          <w:t>北京青年报</w:t>
        </w:r>
      </w:hyperlink>
      <w:r>
        <w:rPr>
          <w:rFonts w:ascii="Microsoft YaHei" w:eastAsia="Microsoft YaHei" w:hAnsi="Microsoft YaHei" w:cs="Microsoft YaHei" w:hint="eastAsia"/>
          <w:sz w:val="22"/>
          <w:szCs w:val="22"/>
          <w:shd w:val="clear" w:color="auto" w:fill="FFFFFF"/>
        </w:rPr>
        <w:t> </w:t>
      </w:r>
      <w:r>
        <w:rPr>
          <w:rFonts w:ascii="SimSun" w:hAnsi="SimSun" w:cs="SimSun" w:hint="eastAsia"/>
          <w:sz w:val="22"/>
          <w:szCs w:val="22"/>
          <w:shd w:val="clear" w:color="auto" w:fill="FFFFFF"/>
        </w:rPr>
        <w:t>2016.10.29</w:t>
      </w:r>
    </w:p>
    <w:p w:rsidR="00380057" w:rsidRDefault="00380057" w:rsidP="00380057">
      <w:pPr>
        <w:pStyle w:val="1"/>
        <w:widowControl/>
        <w:spacing w:before="76" w:beforeAutospacing="0" w:after="0" w:afterAutospacing="0"/>
        <w:rPr>
          <w:sz w:val="28"/>
          <w:szCs w:val="28"/>
        </w:rPr>
      </w:pPr>
      <w:r>
        <w:rPr>
          <w:sz w:val="28"/>
          <w:szCs w:val="28"/>
          <w:shd w:val="clear" w:color="auto" w:fill="FFFFFF"/>
        </w:rPr>
        <w:t>杜特尔特：初步确定菲大国外交框架</w:t>
      </w:r>
    </w:p>
    <w:p w:rsidR="00380057" w:rsidRDefault="00380057" w:rsidP="00380057">
      <w:pPr>
        <w:rPr>
          <w:rFonts w:ascii="Microsoft YaHei" w:eastAsia="Microsoft YaHei" w:hAnsi="Microsoft YaHei" w:cs="Microsoft YaHei" w:hint="eastAsia"/>
          <w:sz w:val="22"/>
          <w:szCs w:val="22"/>
          <w:u w:val="single"/>
          <w:shd w:val="clear" w:color="auto" w:fill="FFFFFF"/>
        </w:rPr>
      </w:pPr>
      <w:hyperlink r:id="rId14" w:tgtFrame="http://news.ifeng.com/a/20161029/_blank" w:history="1">
        <w:r>
          <w:rPr>
            <w:rStyle w:val="a5"/>
            <w:rFonts w:ascii="Microsoft YaHei" w:eastAsia="Microsoft YaHei" w:hAnsi="Microsoft YaHei" w:cs="Microsoft YaHei" w:hint="eastAsia"/>
            <w:sz w:val="22"/>
            <w:szCs w:val="22"/>
            <w:shd w:val="clear" w:color="auto" w:fill="FFFFFF"/>
          </w:rPr>
          <w:t>作者：马晓霖</w:t>
        </w:r>
      </w:hyperlink>
      <w:r>
        <w:rPr>
          <w:rFonts w:ascii="Microsoft YaHei" w:eastAsia="Microsoft YaHei" w:hAnsi="Microsoft YaHei" w:cs="Microsoft YaHei" w:hint="eastAsia"/>
          <w:sz w:val="22"/>
          <w:szCs w:val="22"/>
          <w:u w:val="single"/>
          <w:shd w:val="clear" w:color="auto" w:fill="FFFFFF"/>
        </w:rPr>
        <w:t>（</w:t>
      </w:r>
      <w:r>
        <w:rPr>
          <w:rFonts w:ascii="Microsoft YaHei" w:eastAsia="Microsoft YaHei" w:hAnsi="Microsoft YaHei" w:cs="Microsoft YaHei" w:hint="eastAsia"/>
          <w:color w:val="333333"/>
          <w:sz w:val="22"/>
          <w:szCs w:val="22"/>
          <w:u w:val="single"/>
          <w:shd w:val="clear" w:color="auto" w:fill="FFFFFF"/>
        </w:rPr>
        <w:t>外交事务专栏作家</w:t>
      </w:r>
      <w:r>
        <w:rPr>
          <w:rFonts w:ascii="Microsoft YaHei" w:eastAsia="Microsoft YaHei" w:hAnsi="Microsoft YaHei" w:cs="Microsoft YaHei" w:hint="eastAsia"/>
          <w:sz w:val="22"/>
          <w:szCs w:val="22"/>
          <w:u w:val="single"/>
          <w:shd w:val="clear" w:color="auto" w:fill="FFFFFF"/>
        </w:rPr>
        <w:t>）</w:t>
      </w:r>
    </w:p>
    <w:p w:rsidR="00380057" w:rsidRDefault="00380057" w:rsidP="00380057">
      <w:pPr>
        <w:pStyle w:val="a6"/>
        <w:widowControl/>
        <w:shd w:val="clear" w:color="auto" w:fill="FFFFFF"/>
        <w:spacing w:before="360" w:beforeAutospacing="0" w:after="0" w:afterAutospacing="0" w:line="480" w:lineRule="atLeast"/>
        <w:rPr>
          <w:rFonts w:ascii="SimSun" w:hAnsi="SimSun" w:cs="SimSun"/>
          <w:sz w:val="22"/>
          <w:szCs w:val="22"/>
          <w:u w:val="single"/>
        </w:rPr>
      </w:pPr>
      <w:r>
        <w:rPr>
          <w:rFonts w:ascii="SimSun" w:hAnsi="SimSun" w:cs="SimSun" w:hint="eastAsia"/>
          <w:sz w:val="22"/>
          <w:szCs w:val="22"/>
          <w:shd w:val="clear" w:color="auto" w:fill="FFFFFF"/>
        </w:rPr>
        <w:t xml:space="preserve">    </w:t>
      </w:r>
      <w:r>
        <w:rPr>
          <w:rFonts w:ascii="SimSun" w:hAnsi="SimSun" w:cs="SimSun"/>
          <w:sz w:val="22"/>
          <w:szCs w:val="22"/>
          <w:shd w:val="clear" w:color="auto" w:fill="FFFFFF"/>
        </w:rPr>
        <w:t>菲律宾总统杜特尔特27日结束对日本的正式访问，完成他履新后对东亚大国的第二次出访。此前，他已成功地对中国进行国事访问，掀开菲中关系新一页。耐人寻味的是，伴随杜特尔特中日两国行始终的一条副线，是处理与美国的关系，该话题被舆论关注的程度甚至超过了菲中、菲日双边关系。</w:t>
      </w:r>
      <w:r>
        <w:rPr>
          <w:rFonts w:ascii="SimSun" w:hAnsi="SimSun" w:cs="SimSun"/>
          <w:sz w:val="22"/>
          <w:szCs w:val="22"/>
          <w:u w:val="single"/>
          <w:shd w:val="clear" w:color="auto" w:fill="FFFFFF"/>
        </w:rPr>
        <w:t>总结杜特尔特这一波外交言行，可以说已初步确立菲律宾外交新思路，特别大国外交框架呈现鲜明的特点。</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rPr>
      </w:pPr>
      <w:r>
        <w:rPr>
          <w:rFonts w:ascii="SimSun" w:hAnsi="SimSun" w:cs="SimSun"/>
          <w:sz w:val="22"/>
          <w:szCs w:val="22"/>
          <w:u w:val="single"/>
          <w:shd w:val="clear" w:color="auto" w:fill="FFFFFF"/>
        </w:rPr>
        <w:t>特点一：对华大打感情牌，侧重投资和经贸合作，搭乘中国“一带一路”倡议便车。</w:t>
      </w:r>
      <w:r>
        <w:rPr>
          <w:rFonts w:ascii="SimSun" w:hAnsi="SimSun" w:cs="SimSun"/>
          <w:sz w:val="22"/>
          <w:szCs w:val="22"/>
          <w:shd w:val="clear" w:color="auto" w:fill="FFFFFF"/>
        </w:rPr>
        <w:t>杜特尔特访华前夕及期间，强调他本人的华人血统以及菲中两国的历史友谊，</w:t>
      </w:r>
      <w:r>
        <w:rPr>
          <w:rFonts w:ascii="SimSun" w:hAnsi="SimSun" w:cs="SimSun"/>
          <w:sz w:val="22"/>
          <w:szCs w:val="22"/>
          <w:u w:val="single"/>
          <w:shd w:val="clear" w:color="auto" w:fill="FFFFFF"/>
        </w:rPr>
        <w:t>坦言对中国帮助菲律宾加强基础设施建设和发展经济的热切预期，并以此为基础，推动全面恢复和拓展双边合作。</w:t>
      </w:r>
      <w:r>
        <w:rPr>
          <w:rFonts w:ascii="SimSun" w:hAnsi="SimSun" w:cs="SimSun"/>
          <w:sz w:val="22"/>
          <w:szCs w:val="22"/>
          <w:shd w:val="clear" w:color="auto" w:fill="FFFFFF"/>
        </w:rPr>
        <w:t>杜特尔特访华成果集中体现在双方发表的联合声明中，该声明包括多达47条的一揽子协议，几乎涉及双边关系的所有领域，内容之全面，覆盖之广泛，层次之丰富，在近年中国周边外交中较为罕见，使中菲双边关系的拓宽和深化呈现出历史最高水平。</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rPr>
      </w:pPr>
      <w:r>
        <w:rPr>
          <w:rFonts w:ascii="SimSun" w:hAnsi="SimSun" w:cs="SimSun"/>
          <w:sz w:val="22"/>
          <w:szCs w:val="22"/>
          <w:u w:val="single"/>
          <w:shd w:val="clear" w:color="auto" w:fill="FFFFFF"/>
        </w:rPr>
        <w:t>关于阻碍双边关系的南海争端，杜特尔特与中方达成共识，重申依据国际法及《联合国海洋法公约》精神，以适当方式处理，同意在直接友好磋商和谈判的框架内以和平方式解决领土与管辖权争议，并明确这一争端并非双边关系全部内容。</w:t>
      </w:r>
      <w:r>
        <w:rPr>
          <w:rFonts w:ascii="SimSun" w:hAnsi="SimSun" w:cs="SimSun"/>
          <w:sz w:val="22"/>
          <w:szCs w:val="22"/>
          <w:shd w:val="clear" w:color="auto" w:fill="FFFFFF"/>
        </w:rPr>
        <w:t>这个成果的取得，体现了菲律宾愿意求同存异和面向未来的新立场，也体现了菲律宾不愿意被局部争端拖累对华关系大局的新定位。</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rPr>
      </w:pPr>
      <w:r>
        <w:rPr>
          <w:rFonts w:ascii="SimSun" w:hAnsi="SimSun" w:cs="SimSun"/>
          <w:sz w:val="22"/>
          <w:szCs w:val="22"/>
          <w:u w:val="single"/>
          <w:shd w:val="clear" w:color="auto" w:fill="FFFFFF"/>
        </w:rPr>
        <w:t>特点二：对日强调传统伙伴关系，在投资与经贸领域借重日本的优势，并突出安全与防务合作。</w:t>
      </w:r>
      <w:r>
        <w:rPr>
          <w:rFonts w:ascii="SimSun" w:hAnsi="SimSun" w:cs="SimSun"/>
          <w:sz w:val="22"/>
          <w:szCs w:val="22"/>
          <w:shd w:val="clear" w:color="auto" w:fill="FFFFFF"/>
        </w:rPr>
        <w:t>杜特尔特行前即向日本媒体表示，希望与日本“继续保持兄弟般的温暖关系”和“忠诚关系”，表明他将沿袭前任的对日外交传统。但是，日本直接给予杜特尔特的经济见面礼并不多，据报道，日本将向菲律宾提供约合2.04亿美元的贷款，用于棉兰老岛农业项目开发。</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rPr>
      </w:pPr>
      <w:r>
        <w:rPr>
          <w:rFonts w:ascii="SimSun" w:hAnsi="SimSun" w:cs="SimSun"/>
          <w:sz w:val="22"/>
          <w:szCs w:val="22"/>
          <w:u w:val="single"/>
          <w:shd w:val="clear" w:color="auto" w:fill="FFFFFF"/>
        </w:rPr>
        <w:t>维持安全领域合作，重申日本在海洋安全中的作用，是杜特尔特访日的主要诉求之一。</w:t>
      </w:r>
      <w:r>
        <w:rPr>
          <w:rFonts w:ascii="SimSun" w:hAnsi="SimSun" w:cs="SimSun"/>
          <w:sz w:val="22"/>
          <w:szCs w:val="22"/>
          <w:shd w:val="clear" w:color="auto" w:fill="FFFFFF"/>
        </w:rPr>
        <w:t>据报道，菲日双方签署内容不详的军事合作协议，日本将为菲律宾海洋安全项目提供2.1亿美元的贷款以及2艘大型巡逻船。杜特尔特与安倍晋三会谈后强调双方“尊重国际法的共同民主价值观”，他本人更是表示将与日本“在包括南海问题在内的地区共同关切问题上密切合作”，并期待日本继续成为整个地区海上安全的重要力量。</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rPr>
      </w:pPr>
      <w:r>
        <w:rPr>
          <w:rFonts w:ascii="SimSun" w:hAnsi="SimSun" w:cs="SimSun"/>
          <w:sz w:val="22"/>
          <w:szCs w:val="22"/>
          <w:u w:val="single"/>
          <w:shd w:val="clear" w:color="auto" w:fill="FFFFFF"/>
        </w:rPr>
        <w:t>特点三：对美强硬已成定局，菲美关系前途面临大考。杜特尔特执政后带给菲律宾外交最大的变化是刻意与美国拉开距离。</w:t>
      </w:r>
      <w:r>
        <w:rPr>
          <w:rFonts w:ascii="SimSun" w:hAnsi="SimSun" w:cs="SimSun"/>
          <w:sz w:val="22"/>
          <w:szCs w:val="22"/>
          <w:shd w:val="clear" w:color="auto" w:fill="FFFFFF"/>
        </w:rPr>
        <w:t>在北京期间，他公开声称要断绝菲律宾与美国的政治和军事关系，引起舆论哗然，也使美国和日本深感焦虑，因为这意味着美日为双轴的围堵中国“岛链”可能在菲律宾这个环节断裂。尽管杜特尔特事后做了一定程度的语气软化，</w:t>
      </w:r>
      <w:r>
        <w:rPr>
          <w:rFonts w:ascii="SimSun" w:hAnsi="SimSun" w:cs="SimSun"/>
          <w:sz w:val="22"/>
          <w:szCs w:val="22"/>
          <w:u w:val="single"/>
          <w:shd w:val="clear" w:color="auto" w:fill="FFFFFF"/>
        </w:rPr>
        <w:t>强调并没有打算埋葬菲美军事同盟关系，但不再唯美国马首是瞻，已成为他难以动摇的立场底线。</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rPr>
      </w:pPr>
      <w:r>
        <w:rPr>
          <w:rFonts w:ascii="SimSun" w:hAnsi="SimSun" w:cs="SimSun"/>
          <w:sz w:val="22"/>
          <w:szCs w:val="22"/>
          <w:shd w:val="clear" w:color="auto" w:fill="FFFFFF"/>
        </w:rPr>
        <w:t>访日期间，杜特尔特不仅没有理会日本希望维持菲美安全同盟的意愿，反而不点名地要求美国在“两年内”结束在菲律宾的军事存在。这是菲律宾方面首次就美军撤离菲律宾开列时间表，保持了杜特尔特在这个问题上的基本态度和逻辑一致，尽管他本人私下向安倍晋三保证不会断绝与美国的外交关系，也认可菲美同盟关系的重要性。</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u w:val="single"/>
        </w:rPr>
      </w:pPr>
      <w:r>
        <w:rPr>
          <w:rFonts w:ascii="SimSun" w:hAnsi="SimSun" w:cs="SimSun"/>
          <w:sz w:val="22"/>
          <w:szCs w:val="22"/>
          <w:shd w:val="clear" w:color="auto" w:fill="FFFFFF"/>
        </w:rPr>
        <w:t>杜特尔特上任后第一轮大国外交告一段落，尽管其激情式表态经常前后矛盾，而且多次被部下补台稀释为“非正式”观点，但是，</w:t>
      </w:r>
      <w:r>
        <w:rPr>
          <w:rFonts w:ascii="SimSun" w:hAnsi="SimSun" w:cs="SimSun"/>
          <w:sz w:val="22"/>
          <w:szCs w:val="22"/>
          <w:u w:val="single"/>
          <w:shd w:val="clear" w:color="auto" w:fill="FFFFFF"/>
        </w:rPr>
        <w:t>他任期的外交轮廓已基本清晰：</w:t>
      </w:r>
      <w:r>
        <w:rPr>
          <w:rFonts w:ascii="SimSun" w:hAnsi="SimSun" w:cs="SimSun" w:hint="eastAsia"/>
          <w:sz w:val="22"/>
          <w:szCs w:val="22"/>
          <w:u w:val="single"/>
          <w:shd w:val="clear" w:color="auto" w:fill="FFFFFF"/>
        </w:rPr>
        <w:t>1）</w:t>
      </w:r>
      <w:r>
        <w:rPr>
          <w:rFonts w:ascii="SimSun" w:hAnsi="SimSun" w:cs="SimSun"/>
          <w:sz w:val="22"/>
          <w:szCs w:val="22"/>
          <w:highlight w:val="yellow"/>
          <w:u w:val="single"/>
          <w:shd w:val="clear" w:color="auto" w:fill="FFFFFF"/>
        </w:rPr>
        <w:t>大幅度修补和提升对华关系，搁置南海争端而着力发展全面合作</w:t>
      </w:r>
      <w:r>
        <w:rPr>
          <w:rFonts w:ascii="SimSun" w:hAnsi="SimSun" w:cs="SimSun"/>
          <w:sz w:val="22"/>
          <w:szCs w:val="22"/>
          <w:u w:val="single"/>
          <w:shd w:val="clear" w:color="auto" w:fill="FFFFFF"/>
        </w:rPr>
        <w:t>；</w:t>
      </w:r>
      <w:r>
        <w:rPr>
          <w:rFonts w:ascii="SimSun" w:hAnsi="SimSun" w:cs="SimSun" w:hint="eastAsia"/>
          <w:sz w:val="22"/>
          <w:szCs w:val="22"/>
          <w:u w:val="single"/>
          <w:shd w:val="clear" w:color="auto" w:fill="FFFFFF"/>
        </w:rPr>
        <w:t>2）</w:t>
      </w:r>
      <w:r>
        <w:rPr>
          <w:rFonts w:ascii="SimSun" w:hAnsi="SimSun" w:cs="SimSun"/>
          <w:sz w:val="22"/>
          <w:szCs w:val="22"/>
          <w:highlight w:val="yellow"/>
          <w:u w:val="single"/>
          <w:shd w:val="clear" w:color="auto" w:fill="FFFFFF"/>
        </w:rPr>
        <w:t>保持与日本的安全伙伴关系，在南海诉讼以及海洋安全方面采取一致立场，继续对中国施加压力</w:t>
      </w:r>
      <w:r>
        <w:rPr>
          <w:rFonts w:ascii="SimSun" w:hAnsi="SimSun" w:cs="SimSun"/>
          <w:sz w:val="22"/>
          <w:szCs w:val="22"/>
          <w:u w:val="single"/>
          <w:shd w:val="clear" w:color="auto" w:fill="FFFFFF"/>
        </w:rPr>
        <w:t>；</w:t>
      </w:r>
      <w:r>
        <w:rPr>
          <w:rFonts w:ascii="SimSun" w:hAnsi="SimSun" w:cs="SimSun" w:hint="eastAsia"/>
          <w:sz w:val="22"/>
          <w:szCs w:val="22"/>
          <w:u w:val="single"/>
          <w:shd w:val="clear" w:color="auto" w:fill="FFFFFF"/>
        </w:rPr>
        <w:t>3）</w:t>
      </w:r>
      <w:r>
        <w:rPr>
          <w:rFonts w:ascii="SimSun" w:hAnsi="SimSun" w:cs="SimSun"/>
          <w:sz w:val="22"/>
          <w:szCs w:val="22"/>
          <w:highlight w:val="yellow"/>
          <w:u w:val="single"/>
          <w:shd w:val="clear" w:color="auto" w:fill="FFFFFF"/>
        </w:rPr>
        <w:t>重塑菲美关系，使其维持基本稳定的前提下，降低同盟关系特别是军事同盟的分量，以凸显菲律宾的主权独立和自主外交</w:t>
      </w:r>
      <w:r>
        <w:rPr>
          <w:rFonts w:ascii="SimSun" w:hAnsi="SimSun" w:cs="SimSun"/>
          <w:sz w:val="22"/>
          <w:szCs w:val="22"/>
          <w:u w:val="single"/>
          <w:shd w:val="clear" w:color="auto" w:fill="FFFFFF"/>
        </w:rPr>
        <w:t>。</w:t>
      </w:r>
    </w:p>
    <w:p w:rsidR="00380057" w:rsidRDefault="00380057" w:rsidP="00380057">
      <w:pPr>
        <w:pStyle w:val="a6"/>
        <w:widowControl/>
        <w:shd w:val="clear" w:color="auto" w:fill="FFFFFF"/>
        <w:spacing w:before="360" w:beforeAutospacing="0" w:after="0" w:afterAutospacing="0" w:line="480" w:lineRule="atLeast"/>
        <w:ind w:firstLine="420"/>
        <w:rPr>
          <w:rFonts w:ascii="SimSun" w:hAnsi="SimSun" w:cs="SimSun"/>
          <w:sz w:val="22"/>
          <w:szCs w:val="22"/>
        </w:rPr>
      </w:pPr>
      <w:r>
        <w:rPr>
          <w:rFonts w:ascii="SimSun" w:hAnsi="SimSun" w:cs="SimSun"/>
          <w:sz w:val="22"/>
          <w:szCs w:val="22"/>
          <w:shd w:val="clear" w:color="auto" w:fill="FFFFFF"/>
        </w:rPr>
        <w:t>杜特尔特个人风格鲜明的外交调整，虽然得到大批底层支持者的拥护，但也在本国舆论场和外交界引起巨大争议。考虑到菲律宾的多党政治生态，以及菲美渊源颇深的历史联系和现实利益，杜特尔特外交新政只能说是框架初定，能否形成稳定而明确的外交战略和政策，有待进一步观察。</w:t>
      </w:r>
    </w:p>
    <w:p w:rsidR="00380057" w:rsidRDefault="00380057" w:rsidP="00380057">
      <w:pPr>
        <w:rPr>
          <w:rFonts w:ascii="Microsoft YaHei" w:eastAsia="Microsoft YaHei" w:hAnsi="Microsoft YaHei" w:cs="Microsoft YaHei" w:hint="eastAsia"/>
          <w:sz w:val="22"/>
          <w:szCs w:val="22"/>
          <w:u w:val="single"/>
          <w:shd w:val="clear" w:color="auto" w:fill="FFFFFF"/>
        </w:rPr>
      </w:pPr>
    </w:p>
    <w:p w:rsidR="004171D5" w:rsidRPr="00380057" w:rsidRDefault="004171D5">
      <w:bookmarkStart w:id="0" w:name="_GoBack"/>
      <w:bookmarkEnd w:id="0"/>
    </w:p>
    <w:sectPr w:rsidR="004171D5" w:rsidRPr="0038005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057" w:rsidRDefault="00380057" w:rsidP="00380057">
      <w:r>
        <w:separator/>
      </w:r>
    </w:p>
  </w:endnote>
  <w:endnote w:type="continuationSeparator" w:id="0">
    <w:p w:rsidR="00380057" w:rsidRDefault="00380057" w:rsidP="0038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057" w:rsidRDefault="00380057" w:rsidP="00380057">
      <w:r>
        <w:separator/>
      </w:r>
    </w:p>
  </w:footnote>
  <w:footnote w:type="continuationSeparator" w:id="0">
    <w:p w:rsidR="00380057" w:rsidRDefault="00380057" w:rsidP="00380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265CA"/>
    <w:multiLevelType w:val="singleLevel"/>
    <w:tmpl w:val="582265CA"/>
    <w:lvl w:ilvl="0">
      <w:start w:val="1"/>
      <w:numFmt w:val="bullet"/>
      <w:lvlText w:val=""/>
      <w:lvlJc w:val="left"/>
      <w:pPr>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F3"/>
    <w:rsid w:val="00000C7C"/>
    <w:rsid w:val="0000733F"/>
    <w:rsid w:val="00010B65"/>
    <w:rsid w:val="00015AF9"/>
    <w:rsid w:val="000167A7"/>
    <w:rsid w:val="0001700C"/>
    <w:rsid w:val="000248CD"/>
    <w:rsid w:val="0002502A"/>
    <w:rsid w:val="0004062A"/>
    <w:rsid w:val="0004201F"/>
    <w:rsid w:val="00050F7E"/>
    <w:rsid w:val="00051FC9"/>
    <w:rsid w:val="000660D2"/>
    <w:rsid w:val="0007255E"/>
    <w:rsid w:val="000832BE"/>
    <w:rsid w:val="000836A3"/>
    <w:rsid w:val="000845F3"/>
    <w:rsid w:val="00086F4B"/>
    <w:rsid w:val="00087E0C"/>
    <w:rsid w:val="000904C7"/>
    <w:rsid w:val="000913F5"/>
    <w:rsid w:val="0009375F"/>
    <w:rsid w:val="00097016"/>
    <w:rsid w:val="000A4F51"/>
    <w:rsid w:val="000A71ED"/>
    <w:rsid w:val="000B155B"/>
    <w:rsid w:val="000B22D5"/>
    <w:rsid w:val="000B6280"/>
    <w:rsid w:val="000B70DC"/>
    <w:rsid w:val="000C576C"/>
    <w:rsid w:val="000C7F12"/>
    <w:rsid w:val="000D06AF"/>
    <w:rsid w:val="000D10C4"/>
    <w:rsid w:val="000D10C5"/>
    <w:rsid w:val="000D19E9"/>
    <w:rsid w:val="000D5173"/>
    <w:rsid w:val="000D5362"/>
    <w:rsid w:val="000D7B6A"/>
    <w:rsid w:val="000D7BC6"/>
    <w:rsid w:val="000D7D69"/>
    <w:rsid w:val="000E219C"/>
    <w:rsid w:val="000E5888"/>
    <w:rsid w:val="000E78CF"/>
    <w:rsid w:val="000E7B76"/>
    <w:rsid w:val="000F04E2"/>
    <w:rsid w:val="000F0B11"/>
    <w:rsid w:val="000F1606"/>
    <w:rsid w:val="000F1959"/>
    <w:rsid w:val="000F4082"/>
    <w:rsid w:val="000F4500"/>
    <w:rsid w:val="000F6181"/>
    <w:rsid w:val="000F723A"/>
    <w:rsid w:val="00102896"/>
    <w:rsid w:val="00106821"/>
    <w:rsid w:val="0011113A"/>
    <w:rsid w:val="0011605F"/>
    <w:rsid w:val="00116459"/>
    <w:rsid w:val="0011756E"/>
    <w:rsid w:val="00117B91"/>
    <w:rsid w:val="00117E22"/>
    <w:rsid w:val="0012007B"/>
    <w:rsid w:val="00122C84"/>
    <w:rsid w:val="00122EB7"/>
    <w:rsid w:val="00127082"/>
    <w:rsid w:val="00132435"/>
    <w:rsid w:val="00132502"/>
    <w:rsid w:val="001334E8"/>
    <w:rsid w:val="00134042"/>
    <w:rsid w:val="00136B0D"/>
    <w:rsid w:val="001447EA"/>
    <w:rsid w:val="00145749"/>
    <w:rsid w:val="0015413D"/>
    <w:rsid w:val="00154C27"/>
    <w:rsid w:val="00155555"/>
    <w:rsid w:val="00160CD2"/>
    <w:rsid w:val="00161AF3"/>
    <w:rsid w:val="00164F19"/>
    <w:rsid w:val="001679FA"/>
    <w:rsid w:val="00174710"/>
    <w:rsid w:val="00174F88"/>
    <w:rsid w:val="0017674C"/>
    <w:rsid w:val="0017738E"/>
    <w:rsid w:val="00177C14"/>
    <w:rsid w:val="00183674"/>
    <w:rsid w:val="00187292"/>
    <w:rsid w:val="00193E68"/>
    <w:rsid w:val="0019514F"/>
    <w:rsid w:val="001A2DEC"/>
    <w:rsid w:val="001A6879"/>
    <w:rsid w:val="001A6F31"/>
    <w:rsid w:val="001A7652"/>
    <w:rsid w:val="001B223B"/>
    <w:rsid w:val="001B2627"/>
    <w:rsid w:val="001B2D00"/>
    <w:rsid w:val="001B4298"/>
    <w:rsid w:val="001B68F8"/>
    <w:rsid w:val="001B6B6A"/>
    <w:rsid w:val="001C07DE"/>
    <w:rsid w:val="001C2E76"/>
    <w:rsid w:val="001D16A9"/>
    <w:rsid w:val="001D3008"/>
    <w:rsid w:val="001D44BD"/>
    <w:rsid w:val="001D45F0"/>
    <w:rsid w:val="001D73AA"/>
    <w:rsid w:val="001E09A9"/>
    <w:rsid w:val="001E32BA"/>
    <w:rsid w:val="001E37AA"/>
    <w:rsid w:val="001E4FD8"/>
    <w:rsid w:val="001E5290"/>
    <w:rsid w:val="001E7A41"/>
    <w:rsid w:val="001F1EA6"/>
    <w:rsid w:val="001F2BF7"/>
    <w:rsid w:val="001F5844"/>
    <w:rsid w:val="002023A6"/>
    <w:rsid w:val="00202FF3"/>
    <w:rsid w:val="0020351B"/>
    <w:rsid w:val="00204B0E"/>
    <w:rsid w:val="002051EC"/>
    <w:rsid w:val="002079B2"/>
    <w:rsid w:val="00210DA8"/>
    <w:rsid w:val="00213E1B"/>
    <w:rsid w:val="00216DF3"/>
    <w:rsid w:val="0022062A"/>
    <w:rsid w:val="002210BE"/>
    <w:rsid w:val="00224D6E"/>
    <w:rsid w:val="00225503"/>
    <w:rsid w:val="00235226"/>
    <w:rsid w:val="0023796F"/>
    <w:rsid w:val="00243BE3"/>
    <w:rsid w:val="00250E04"/>
    <w:rsid w:val="00251DC8"/>
    <w:rsid w:val="00256718"/>
    <w:rsid w:val="002601B9"/>
    <w:rsid w:val="00265360"/>
    <w:rsid w:val="0027103C"/>
    <w:rsid w:val="0027327E"/>
    <w:rsid w:val="00276C59"/>
    <w:rsid w:val="00280371"/>
    <w:rsid w:val="0028236C"/>
    <w:rsid w:val="002828FB"/>
    <w:rsid w:val="00291D63"/>
    <w:rsid w:val="00292796"/>
    <w:rsid w:val="00294076"/>
    <w:rsid w:val="002950C3"/>
    <w:rsid w:val="002952A1"/>
    <w:rsid w:val="002A5291"/>
    <w:rsid w:val="002A6214"/>
    <w:rsid w:val="002B0C7A"/>
    <w:rsid w:val="002B10DA"/>
    <w:rsid w:val="002B2551"/>
    <w:rsid w:val="002B704F"/>
    <w:rsid w:val="002C194F"/>
    <w:rsid w:val="002C21A7"/>
    <w:rsid w:val="002C379B"/>
    <w:rsid w:val="002C43EF"/>
    <w:rsid w:val="002C46D3"/>
    <w:rsid w:val="002C5D01"/>
    <w:rsid w:val="002C7400"/>
    <w:rsid w:val="002D260E"/>
    <w:rsid w:val="002D395F"/>
    <w:rsid w:val="002D47A5"/>
    <w:rsid w:val="002D6A3E"/>
    <w:rsid w:val="002E0369"/>
    <w:rsid w:val="002E0A5D"/>
    <w:rsid w:val="002E5AD1"/>
    <w:rsid w:val="002E61B2"/>
    <w:rsid w:val="002E6243"/>
    <w:rsid w:val="002E69CC"/>
    <w:rsid w:val="002E69EA"/>
    <w:rsid w:val="002F1A61"/>
    <w:rsid w:val="002F216F"/>
    <w:rsid w:val="002F2E3C"/>
    <w:rsid w:val="002F3EA8"/>
    <w:rsid w:val="002F570A"/>
    <w:rsid w:val="00305997"/>
    <w:rsid w:val="00306AE4"/>
    <w:rsid w:val="00315A24"/>
    <w:rsid w:val="00324BDA"/>
    <w:rsid w:val="00324D4D"/>
    <w:rsid w:val="00324ECE"/>
    <w:rsid w:val="003303AE"/>
    <w:rsid w:val="00332DBF"/>
    <w:rsid w:val="0033415B"/>
    <w:rsid w:val="00336FBF"/>
    <w:rsid w:val="003371C4"/>
    <w:rsid w:val="003400A2"/>
    <w:rsid w:val="003419FD"/>
    <w:rsid w:val="00342969"/>
    <w:rsid w:val="00342E5C"/>
    <w:rsid w:val="00342F1E"/>
    <w:rsid w:val="0034343A"/>
    <w:rsid w:val="0034529B"/>
    <w:rsid w:val="00345B4E"/>
    <w:rsid w:val="00346FA9"/>
    <w:rsid w:val="00347A7A"/>
    <w:rsid w:val="00351373"/>
    <w:rsid w:val="00352DCC"/>
    <w:rsid w:val="003537EC"/>
    <w:rsid w:val="00355E12"/>
    <w:rsid w:val="0036180F"/>
    <w:rsid w:val="003665C5"/>
    <w:rsid w:val="003707E1"/>
    <w:rsid w:val="00370B04"/>
    <w:rsid w:val="00370F75"/>
    <w:rsid w:val="00371E42"/>
    <w:rsid w:val="00372576"/>
    <w:rsid w:val="00373B89"/>
    <w:rsid w:val="00375918"/>
    <w:rsid w:val="00377DA0"/>
    <w:rsid w:val="00380057"/>
    <w:rsid w:val="003819A9"/>
    <w:rsid w:val="00384402"/>
    <w:rsid w:val="003929EE"/>
    <w:rsid w:val="00393940"/>
    <w:rsid w:val="00396275"/>
    <w:rsid w:val="00396594"/>
    <w:rsid w:val="00397448"/>
    <w:rsid w:val="003A07DE"/>
    <w:rsid w:val="003A227B"/>
    <w:rsid w:val="003A3C1B"/>
    <w:rsid w:val="003A4035"/>
    <w:rsid w:val="003A48DC"/>
    <w:rsid w:val="003B2C7D"/>
    <w:rsid w:val="003B3E2C"/>
    <w:rsid w:val="003C1F04"/>
    <w:rsid w:val="003D3ADE"/>
    <w:rsid w:val="003D4DDC"/>
    <w:rsid w:val="003D57BF"/>
    <w:rsid w:val="003D71A6"/>
    <w:rsid w:val="003D7FE4"/>
    <w:rsid w:val="003E0730"/>
    <w:rsid w:val="003E126B"/>
    <w:rsid w:val="003E1983"/>
    <w:rsid w:val="003E4344"/>
    <w:rsid w:val="003F237A"/>
    <w:rsid w:val="003F24DC"/>
    <w:rsid w:val="003F3985"/>
    <w:rsid w:val="003F5390"/>
    <w:rsid w:val="00400363"/>
    <w:rsid w:val="004007E9"/>
    <w:rsid w:val="00400EBB"/>
    <w:rsid w:val="004048F1"/>
    <w:rsid w:val="004113D2"/>
    <w:rsid w:val="0041433F"/>
    <w:rsid w:val="00414DE4"/>
    <w:rsid w:val="00416851"/>
    <w:rsid w:val="00416FC0"/>
    <w:rsid w:val="004171D5"/>
    <w:rsid w:val="0042047C"/>
    <w:rsid w:val="004224F0"/>
    <w:rsid w:val="00426DAE"/>
    <w:rsid w:val="00430547"/>
    <w:rsid w:val="00432386"/>
    <w:rsid w:val="00436B1B"/>
    <w:rsid w:val="00442FA5"/>
    <w:rsid w:val="00444B7E"/>
    <w:rsid w:val="00446B00"/>
    <w:rsid w:val="00450031"/>
    <w:rsid w:val="0045009F"/>
    <w:rsid w:val="00452C5D"/>
    <w:rsid w:val="004551D9"/>
    <w:rsid w:val="004562C7"/>
    <w:rsid w:val="00456939"/>
    <w:rsid w:val="0046060E"/>
    <w:rsid w:val="00460FCF"/>
    <w:rsid w:val="004612AC"/>
    <w:rsid w:val="0046156A"/>
    <w:rsid w:val="00464C95"/>
    <w:rsid w:val="0046599E"/>
    <w:rsid w:val="00467753"/>
    <w:rsid w:val="00471F78"/>
    <w:rsid w:val="00472E93"/>
    <w:rsid w:val="00473413"/>
    <w:rsid w:val="00474DF6"/>
    <w:rsid w:val="00475BB0"/>
    <w:rsid w:val="00477B6F"/>
    <w:rsid w:val="00482583"/>
    <w:rsid w:val="00484297"/>
    <w:rsid w:val="00485103"/>
    <w:rsid w:val="00491F2A"/>
    <w:rsid w:val="00492A9D"/>
    <w:rsid w:val="00493DED"/>
    <w:rsid w:val="0049600A"/>
    <w:rsid w:val="00497573"/>
    <w:rsid w:val="004A016D"/>
    <w:rsid w:val="004A2456"/>
    <w:rsid w:val="004A4002"/>
    <w:rsid w:val="004A6024"/>
    <w:rsid w:val="004A7955"/>
    <w:rsid w:val="004B022A"/>
    <w:rsid w:val="004B05AB"/>
    <w:rsid w:val="004B5C82"/>
    <w:rsid w:val="004B71F0"/>
    <w:rsid w:val="004C5216"/>
    <w:rsid w:val="004C53FA"/>
    <w:rsid w:val="004C668D"/>
    <w:rsid w:val="004D015A"/>
    <w:rsid w:val="004D301C"/>
    <w:rsid w:val="004E06A9"/>
    <w:rsid w:val="004E1EC7"/>
    <w:rsid w:val="004E34E2"/>
    <w:rsid w:val="004E4D7C"/>
    <w:rsid w:val="004F7223"/>
    <w:rsid w:val="005009A0"/>
    <w:rsid w:val="00501963"/>
    <w:rsid w:val="005038DC"/>
    <w:rsid w:val="0050545C"/>
    <w:rsid w:val="00505577"/>
    <w:rsid w:val="005065B9"/>
    <w:rsid w:val="00506A2E"/>
    <w:rsid w:val="00507F41"/>
    <w:rsid w:val="00515953"/>
    <w:rsid w:val="00515D1D"/>
    <w:rsid w:val="00516307"/>
    <w:rsid w:val="00523F53"/>
    <w:rsid w:val="00524683"/>
    <w:rsid w:val="005323EE"/>
    <w:rsid w:val="00532CDE"/>
    <w:rsid w:val="00533F62"/>
    <w:rsid w:val="00537245"/>
    <w:rsid w:val="00537D4A"/>
    <w:rsid w:val="00540E4D"/>
    <w:rsid w:val="0054324E"/>
    <w:rsid w:val="005436AC"/>
    <w:rsid w:val="00543718"/>
    <w:rsid w:val="00543DD0"/>
    <w:rsid w:val="0055167A"/>
    <w:rsid w:val="0055384D"/>
    <w:rsid w:val="00554FC0"/>
    <w:rsid w:val="00557B81"/>
    <w:rsid w:val="005614C9"/>
    <w:rsid w:val="005646D7"/>
    <w:rsid w:val="00565D75"/>
    <w:rsid w:val="005714CD"/>
    <w:rsid w:val="00572242"/>
    <w:rsid w:val="00582B03"/>
    <w:rsid w:val="00583504"/>
    <w:rsid w:val="005867AB"/>
    <w:rsid w:val="00586AE3"/>
    <w:rsid w:val="00591C92"/>
    <w:rsid w:val="005A11C9"/>
    <w:rsid w:val="005A53E9"/>
    <w:rsid w:val="005A6B14"/>
    <w:rsid w:val="005B05A5"/>
    <w:rsid w:val="005B1474"/>
    <w:rsid w:val="005B14AC"/>
    <w:rsid w:val="005C084C"/>
    <w:rsid w:val="005C1FD4"/>
    <w:rsid w:val="005C31A8"/>
    <w:rsid w:val="005C5A44"/>
    <w:rsid w:val="005C63DC"/>
    <w:rsid w:val="005D17ED"/>
    <w:rsid w:val="005D3844"/>
    <w:rsid w:val="005D40E0"/>
    <w:rsid w:val="005D42E2"/>
    <w:rsid w:val="005D5EB7"/>
    <w:rsid w:val="005E092C"/>
    <w:rsid w:val="005E0A5F"/>
    <w:rsid w:val="005E2B95"/>
    <w:rsid w:val="005E6136"/>
    <w:rsid w:val="005E6236"/>
    <w:rsid w:val="005E7341"/>
    <w:rsid w:val="005F3F0F"/>
    <w:rsid w:val="005F4399"/>
    <w:rsid w:val="005F6A17"/>
    <w:rsid w:val="00601B5C"/>
    <w:rsid w:val="00601BA7"/>
    <w:rsid w:val="00601D00"/>
    <w:rsid w:val="00605E3F"/>
    <w:rsid w:val="00607FE8"/>
    <w:rsid w:val="006145EB"/>
    <w:rsid w:val="006148A0"/>
    <w:rsid w:val="00622FF3"/>
    <w:rsid w:val="00625C06"/>
    <w:rsid w:val="00625C87"/>
    <w:rsid w:val="00633AA3"/>
    <w:rsid w:val="00637793"/>
    <w:rsid w:val="006402A3"/>
    <w:rsid w:val="00642A11"/>
    <w:rsid w:val="00645765"/>
    <w:rsid w:val="00647225"/>
    <w:rsid w:val="006516D0"/>
    <w:rsid w:val="0065323A"/>
    <w:rsid w:val="00657294"/>
    <w:rsid w:val="00660ED1"/>
    <w:rsid w:val="00661275"/>
    <w:rsid w:val="00663142"/>
    <w:rsid w:val="00664F74"/>
    <w:rsid w:val="0067439C"/>
    <w:rsid w:val="00677D35"/>
    <w:rsid w:val="00680667"/>
    <w:rsid w:val="006845F3"/>
    <w:rsid w:val="006876BA"/>
    <w:rsid w:val="0069742F"/>
    <w:rsid w:val="00697689"/>
    <w:rsid w:val="00697DDE"/>
    <w:rsid w:val="006A12AB"/>
    <w:rsid w:val="006A7865"/>
    <w:rsid w:val="006B0CAF"/>
    <w:rsid w:val="006B61CE"/>
    <w:rsid w:val="006B7B2E"/>
    <w:rsid w:val="006C0CA4"/>
    <w:rsid w:val="006C0F9A"/>
    <w:rsid w:val="006C3DBF"/>
    <w:rsid w:val="006C532A"/>
    <w:rsid w:val="006C5453"/>
    <w:rsid w:val="006C552A"/>
    <w:rsid w:val="006C61C3"/>
    <w:rsid w:val="006C6340"/>
    <w:rsid w:val="006C7F87"/>
    <w:rsid w:val="006D1885"/>
    <w:rsid w:val="006D29DB"/>
    <w:rsid w:val="006D305F"/>
    <w:rsid w:val="006D5613"/>
    <w:rsid w:val="006D7219"/>
    <w:rsid w:val="006D733A"/>
    <w:rsid w:val="006D7895"/>
    <w:rsid w:val="006E0C9D"/>
    <w:rsid w:val="006E541C"/>
    <w:rsid w:val="006F022D"/>
    <w:rsid w:val="006F0EA4"/>
    <w:rsid w:val="006F1953"/>
    <w:rsid w:val="006F39C2"/>
    <w:rsid w:val="006F471F"/>
    <w:rsid w:val="006F4A60"/>
    <w:rsid w:val="006F6CF5"/>
    <w:rsid w:val="006F7954"/>
    <w:rsid w:val="006F7B52"/>
    <w:rsid w:val="00701C87"/>
    <w:rsid w:val="007046B6"/>
    <w:rsid w:val="00704D31"/>
    <w:rsid w:val="00705D42"/>
    <w:rsid w:val="007066EC"/>
    <w:rsid w:val="00711226"/>
    <w:rsid w:val="00717812"/>
    <w:rsid w:val="0072445E"/>
    <w:rsid w:val="0072502A"/>
    <w:rsid w:val="00730EDD"/>
    <w:rsid w:val="00731792"/>
    <w:rsid w:val="007374E0"/>
    <w:rsid w:val="007378B4"/>
    <w:rsid w:val="00746100"/>
    <w:rsid w:val="0074621E"/>
    <w:rsid w:val="00747660"/>
    <w:rsid w:val="00756275"/>
    <w:rsid w:val="00756DCA"/>
    <w:rsid w:val="0076013E"/>
    <w:rsid w:val="0076081D"/>
    <w:rsid w:val="00761F4E"/>
    <w:rsid w:val="00764F15"/>
    <w:rsid w:val="0076609C"/>
    <w:rsid w:val="007723BC"/>
    <w:rsid w:val="007773C8"/>
    <w:rsid w:val="00787B31"/>
    <w:rsid w:val="007969CA"/>
    <w:rsid w:val="007A2088"/>
    <w:rsid w:val="007B0348"/>
    <w:rsid w:val="007B03DB"/>
    <w:rsid w:val="007B5254"/>
    <w:rsid w:val="007B5AE7"/>
    <w:rsid w:val="007B7FA9"/>
    <w:rsid w:val="007C1454"/>
    <w:rsid w:val="007C4484"/>
    <w:rsid w:val="007C6857"/>
    <w:rsid w:val="007C7CDA"/>
    <w:rsid w:val="007D77BF"/>
    <w:rsid w:val="007E3501"/>
    <w:rsid w:val="007E3FD3"/>
    <w:rsid w:val="007E4306"/>
    <w:rsid w:val="007E43D4"/>
    <w:rsid w:val="007E5190"/>
    <w:rsid w:val="007E51E5"/>
    <w:rsid w:val="007E73AD"/>
    <w:rsid w:val="007F105A"/>
    <w:rsid w:val="007F4378"/>
    <w:rsid w:val="008022CA"/>
    <w:rsid w:val="008039E3"/>
    <w:rsid w:val="00807C8F"/>
    <w:rsid w:val="0081037A"/>
    <w:rsid w:val="00810ED5"/>
    <w:rsid w:val="008141E1"/>
    <w:rsid w:val="00815752"/>
    <w:rsid w:val="00821A93"/>
    <w:rsid w:val="00825828"/>
    <w:rsid w:val="00826634"/>
    <w:rsid w:val="0083155E"/>
    <w:rsid w:val="0083312B"/>
    <w:rsid w:val="008356D7"/>
    <w:rsid w:val="00840580"/>
    <w:rsid w:val="008426BB"/>
    <w:rsid w:val="00844292"/>
    <w:rsid w:val="008450E4"/>
    <w:rsid w:val="0084680F"/>
    <w:rsid w:val="00850D58"/>
    <w:rsid w:val="00850E23"/>
    <w:rsid w:val="00850E49"/>
    <w:rsid w:val="00851A04"/>
    <w:rsid w:val="00852151"/>
    <w:rsid w:val="00852563"/>
    <w:rsid w:val="00853406"/>
    <w:rsid w:val="008565CD"/>
    <w:rsid w:val="008567CB"/>
    <w:rsid w:val="00857AF4"/>
    <w:rsid w:val="00861EA9"/>
    <w:rsid w:val="00861EF3"/>
    <w:rsid w:val="00862004"/>
    <w:rsid w:val="00863533"/>
    <w:rsid w:val="008650F5"/>
    <w:rsid w:val="00872DE1"/>
    <w:rsid w:val="00876F22"/>
    <w:rsid w:val="00880700"/>
    <w:rsid w:val="008866AE"/>
    <w:rsid w:val="008937E4"/>
    <w:rsid w:val="008941A7"/>
    <w:rsid w:val="00895A5B"/>
    <w:rsid w:val="00895D11"/>
    <w:rsid w:val="008A03AC"/>
    <w:rsid w:val="008A214E"/>
    <w:rsid w:val="008A3D1F"/>
    <w:rsid w:val="008A61CA"/>
    <w:rsid w:val="008A779C"/>
    <w:rsid w:val="008A7C7F"/>
    <w:rsid w:val="008B02AA"/>
    <w:rsid w:val="008B2E59"/>
    <w:rsid w:val="008B56B6"/>
    <w:rsid w:val="008C03A9"/>
    <w:rsid w:val="008C08A9"/>
    <w:rsid w:val="008C25DA"/>
    <w:rsid w:val="008C5325"/>
    <w:rsid w:val="008C6885"/>
    <w:rsid w:val="008D0683"/>
    <w:rsid w:val="008D53F1"/>
    <w:rsid w:val="008D645D"/>
    <w:rsid w:val="008D7DE9"/>
    <w:rsid w:val="008E08B7"/>
    <w:rsid w:val="008E097D"/>
    <w:rsid w:val="008E09C5"/>
    <w:rsid w:val="008E1FDF"/>
    <w:rsid w:val="008E274C"/>
    <w:rsid w:val="008E7F3F"/>
    <w:rsid w:val="008F3FC6"/>
    <w:rsid w:val="008F4E04"/>
    <w:rsid w:val="008F5670"/>
    <w:rsid w:val="00901E2A"/>
    <w:rsid w:val="00904CD1"/>
    <w:rsid w:val="00905BC0"/>
    <w:rsid w:val="0090772B"/>
    <w:rsid w:val="009207C2"/>
    <w:rsid w:val="009237B9"/>
    <w:rsid w:val="00923D84"/>
    <w:rsid w:val="0092404B"/>
    <w:rsid w:val="00925315"/>
    <w:rsid w:val="00925B8D"/>
    <w:rsid w:val="009275B4"/>
    <w:rsid w:val="00927621"/>
    <w:rsid w:val="00927788"/>
    <w:rsid w:val="009320AA"/>
    <w:rsid w:val="00934366"/>
    <w:rsid w:val="00936281"/>
    <w:rsid w:val="00936341"/>
    <w:rsid w:val="00941328"/>
    <w:rsid w:val="00941772"/>
    <w:rsid w:val="00945213"/>
    <w:rsid w:val="00945DA2"/>
    <w:rsid w:val="00947DCA"/>
    <w:rsid w:val="009512B2"/>
    <w:rsid w:val="00952160"/>
    <w:rsid w:val="00954166"/>
    <w:rsid w:val="0096001C"/>
    <w:rsid w:val="0096251F"/>
    <w:rsid w:val="009644CE"/>
    <w:rsid w:val="009666B4"/>
    <w:rsid w:val="00970C79"/>
    <w:rsid w:val="00971B38"/>
    <w:rsid w:val="0097300A"/>
    <w:rsid w:val="00973DEB"/>
    <w:rsid w:val="00975783"/>
    <w:rsid w:val="00976153"/>
    <w:rsid w:val="00976C6F"/>
    <w:rsid w:val="0098273D"/>
    <w:rsid w:val="009839BA"/>
    <w:rsid w:val="00983A20"/>
    <w:rsid w:val="00986304"/>
    <w:rsid w:val="0098721C"/>
    <w:rsid w:val="00987C3E"/>
    <w:rsid w:val="00993F86"/>
    <w:rsid w:val="00994281"/>
    <w:rsid w:val="00995AA6"/>
    <w:rsid w:val="009971D6"/>
    <w:rsid w:val="009A0F26"/>
    <w:rsid w:val="009A2556"/>
    <w:rsid w:val="009A2D48"/>
    <w:rsid w:val="009A37A9"/>
    <w:rsid w:val="009A416A"/>
    <w:rsid w:val="009A431B"/>
    <w:rsid w:val="009A5EBB"/>
    <w:rsid w:val="009B177B"/>
    <w:rsid w:val="009B2D9E"/>
    <w:rsid w:val="009B7E7A"/>
    <w:rsid w:val="009B7F7D"/>
    <w:rsid w:val="009C1EEA"/>
    <w:rsid w:val="009C463D"/>
    <w:rsid w:val="009C50F3"/>
    <w:rsid w:val="009C6A55"/>
    <w:rsid w:val="009D1703"/>
    <w:rsid w:val="009D615D"/>
    <w:rsid w:val="009E4057"/>
    <w:rsid w:val="009E4A17"/>
    <w:rsid w:val="009E66AE"/>
    <w:rsid w:val="009E6EED"/>
    <w:rsid w:val="009F28EA"/>
    <w:rsid w:val="00A11B2B"/>
    <w:rsid w:val="00A13991"/>
    <w:rsid w:val="00A142E6"/>
    <w:rsid w:val="00A14CF6"/>
    <w:rsid w:val="00A205ED"/>
    <w:rsid w:val="00A25875"/>
    <w:rsid w:val="00A269B0"/>
    <w:rsid w:val="00A26B64"/>
    <w:rsid w:val="00A3107C"/>
    <w:rsid w:val="00A31C89"/>
    <w:rsid w:val="00A32EDE"/>
    <w:rsid w:val="00A33E4A"/>
    <w:rsid w:val="00A34BA1"/>
    <w:rsid w:val="00A361B5"/>
    <w:rsid w:val="00A410C6"/>
    <w:rsid w:val="00A4175D"/>
    <w:rsid w:val="00A45320"/>
    <w:rsid w:val="00A4668A"/>
    <w:rsid w:val="00A508CF"/>
    <w:rsid w:val="00A53FF6"/>
    <w:rsid w:val="00A546B7"/>
    <w:rsid w:val="00A565F7"/>
    <w:rsid w:val="00A565FB"/>
    <w:rsid w:val="00A60F3E"/>
    <w:rsid w:val="00A6136C"/>
    <w:rsid w:val="00A61F46"/>
    <w:rsid w:val="00A628F7"/>
    <w:rsid w:val="00A65012"/>
    <w:rsid w:val="00A65B75"/>
    <w:rsid w:val="00A6772E"/>
    <w:rsid w:val="00A7080F"/>
    <w:rsid w:val="00A71AEF"/>
    <w:rsid w:val="00A7375F"/>
    <w:rsid w:val="00A76118"/>
    <w:rsid w:val="00A76E23"/>
    <w:rsid w:val="00A775B3"/>
    <w:rsid w:val="00A84B5B"/>
    <w:rsid w:val="00A863C4"/>
    <w:rsid w:val="00A8762B"/>
    <w:rsid w:val="00A90114"/>
    <w:rsid w:val="00A91065"/>
    <w:rsid w:val="00A9204F"/>
    <w:rsid w:val="00A92CC4"/>
    <w:rsid w:val="00A938BD"/>
    <w:rsid w:val="00A94B92"/>
    <w:rsid w:val="00AA046D"/>
    <w:rsid w:val="00AA2A8F"/>
    <w:rsid w:val="00AA4942"/>
    <w:rsid w:val="00AB3C15"/>
    <w:rsid w:val="00AB4539"/>
    <w:rsid w:val="00AB4E89"/>
    <w:rsid w:val="00AB6AC7"/>
    <w:rsid w:val="00AC2785"/>
    <w:rsid w:val="00AC283C"/>
    <w:rsid w:val="00AC2CC4"/>
    <w:rsid w:val="00AC3DD9"/>
    <w:rsid w:val="00AD2A83"/>
    <w:rsid w:val="00AD33DC"/>
    <w:rsid w:val="00AD60A4"/>
    <w:rsid w:val="00AD764A"/>
    <w:rsid w:val="00AE0BBF"/>
    <w:rsid w:val="00AE5501"/>
    <w:rsid w:val="00AE55DC"/>
    <w:rsid w:val="00AE673C"/>
    <w:rsid w:val="00AE6A7A"/>
    <w:rsid w:val="00B006DA"/>
    <w:rsid w:val="00B0460C"/>
    <w:rsid w:val="00B05052"/>
    <w:rsid w:val="00B06914"/>
    <w:rsid w:val="00B06BED"/>
    <w:rsid w:val="00B07894"/>
    <w:rsid w:val="00B20A42"/>
    <w:rsid w:val="00B21BA4"/>
    <w:rsid w:val="00B2553C"/>
    <w:rsid w:val="00B276BD"/>
    <w:rsid w:val="00B27DE5"/>
    <w:rsid w:val="00B3167E"/>
    <w:rsid w:val="00B3299B"/>
    <w:rsid w:val="00B329F4"/>
    <w:rsid w:val="00B337D3"/>
    <w:rsid w:val="00B33E2E"/>
    <w:rsid w:val="00B42C11"/>
    <w:rsid w:val="00B44EDD"/>
    <w:rsid w:val="00B467EF"/>
    <w:rsid w:val="00B507CD"/>
    <w:rsid w:val="00B5263C"/>
    <w:rsid w:val="00B61339"/>
    <w:rsid w:val="00B657D0"/>
    <w:rsid w:val="00B6598C"/>
    <w:rsid w:val="00B66C97"/>
    <w:rsid w:val="00B6764E"/>
    <w:rsid w:val="00B67B75"/>
    <w:rsid w:val="00B7154A"/>
    <w:rsid w:val="00B73375"/>
    <w:rsid w:val="00B73CF0"/>
    <w:rsid w:val="00B7797D"/>
    <w:rsid w:val="00B8356B"/>
    <w:rsid w:val="00B8674E"/>
    <w:rsid w:val="00B87115"/>
    <w:rsid w:val="00B90870"/>
    <w:rsid w:val="00B91BD0"/>
    <w:rsid w:val="00B92082"/>
    <w:rsid w:val="00B93D6F"/>
    <w:rsid w:val="00B947B5"/>
    <w:rsid w:val="00B96CC7"/>
    <w:rsid w:val="00B97B1E"/>
    <w:rsid w:val="00BA107D"/>
    <w:rsid w:val="00BA1F98"/>
    <w:rsid w:val="00BA2850"/>
    <w:rsid w:val="00BA2F61"/>
    <w:rsid w:val="00BA417E"/>
    <w:rsid w:val="00BA4E66"/>
    <w:rsid w:val="00BA67F0"/>
    <w:rsid w:val="00BB176B"/>
    <w:rsid w:val="00BB418C"/>
    <w:rsid w:val="00BB7E2E"/>
    <w:rsid w:val="00BC15CF"/>
    <w:rsid w:val="00BC279E"/>
    <w:rsid w:val="00BC3BA2"/>
    <w:rsid w:val="00BC4A78"/>
    <w:rsid w:val="00BD3AAE"/>
    <w:rsid w:val="00BD3B54"/>
    <w:rsid w:val="00BD424F"/>
    <w:rsid w:val="00BD4FBC"/>
    <w:rsid w:val="00BD574D"/>
    <w:rsid w:val="00BD59B3"/>
    <w:rsid w:val="00BD67C9"/>
    <w:rsid w:val="00BE07FC"/>
    <w:rsid w:val="00BE1665"/>
    <w:rsid w:val="00BE17CB"/>
    <w:rsid w:val="00BE24E4"/>
    <w:rsid w:val="00BE4352"/>
    <w:rsid w:val="00BE4A7E"/>
    <w:rsid w:val="00BF0522"/>
    <w:rsid w:val="00BF4746"/>
    <w:rsid w:val="00BF699C"/>
    <w:rsid w:val="00C01737"/>
    <w:rsid w:val="00C017AE"/>
    <w:rsid w:val="00C039D8"/>
    <w:rsid w:val="00C119E2"/>
    <w:rsid w:val="00C12231"/>
    <w:rsid w:val="00C14EBF"/>
    <w:rsid w:val="00C168B4"/>
    <w:rsid w:val="00C2159B"/>
    <w:rsid w:val="00C219C4"/>
    <w:rsid w:val="00C21B1A"/>
    <w:rsid w:val="00C23080"/>
    <w:rsid w:val="00C2335C"/>
    <w:rsid w:val="00C2364E"/>
    <w:rsid w:val="00C23794"/>
    <w:rsid w:val="00C2498B"/>
    <w:rsid w:val="00C24FA0"/>
    <w:rsid w:val="00C27070"/>
    <w:rsid w:val="00C34899"/>
    <w:rsid w:val="00C4539A"/>
    <w:rsid w:val="00C45959"/>
    <w:rsid w:val="00C45AE1"/>
    <w:rsid w:val="00C46C04"/>
    <w:rsid w:val="00C47BAD"/>
    <w:rsid w:val="00C50488"/>
    <w:rsid w:val="00C50629"/>
    <w:rsid w:val="00C5091C"/>
    <w:rsid w:val="00C55814"/>
    <w:rsid w:val="00C604E3"/>
    <w:rsid w:val="00C60A09"/>
    <w:rsid w:val="00C62D96"/>
    <w:rsid w:val="00C630E8"/>
    <w:rsid w:val="00C63EEF"/>
    <w:rsid w:val="00C664AE"/>
    <w:rsid w:val="00C727A6"/>
    <w:rsid w:val="00C75500"/>
    <w:rsid w:val="00C76A8B"/>
    <w:rsid w:val="00C83568"/>
    <w:rsid w:val="00C85E13"/>
    <w:rsid w:val="00C86392"/>
    <w:rsid w:val="00C93E40"/>
    <w:rsid w:val="00C94385"/>
    <w:rsid w:val="00C95662"/>
    <w:rsid w:val="00C97DDE"/>
    <w:rsid w:val="00CA3F03"/>
    <w:rsid w:val="00CA6464"/>
    <w:rsid w:val="00CA7092"/>
    <w:rsid w:val="00CB4C55"/>
    <w:rsid w:val="00CC05F3"/>
    <w:rsid w:val="00CC4854"/>
    <w:rsid w:val="00CC5002"/>
    <w:rsid w:val="00CC7A0A"/>
    <w:rsid w:val="00CC7D75"/>
    <w:rsid w:val="00CD0405"/>
    <w:rsid w:val="00CD29B5"/>
    <w:rsid w:val="00CD50A0"/>
    <w:rsid w:val="00CD63BD"/>
    <w:rsid w:val="00CD645C"/>
    <w:rsid w:val="00CD721D"/>
    <w:rsid w:val="00CD7AEF"/>
    <w:rsid w:val="00CF05AF"/>
    <w:rsid w:val="00CF3490"/>
    <w:rsid w:val="00CF5ADC"/>
    <w:rsid w:val="00D011D7"/>
    <w:rsid w:val="00D06BB6"/>
    <w:rsid w:val="00D14605"/>
    <w:rsid w:val="00D154BC"/>
    <w:rsid w:val="00D220B5"/>
    <w:rsid w:val="00D229A8"/>
    <w:rsid w:val="00D239C0"/>
    <w:rsid w:val="00D27517"/>
    <w:rsid w:val="00D376A4"/>
    <w:rsid w:val="00D42537"/>
    <w:rsid w:val="00D44122"/>
    <w:rsid w:val="00D471D8"/>
    <w:rsid w:val="00D4783D"/>
    <w:rsid w:val="00D5255B"/>
    <w:rsid w:val="00D52648"/>
    <w:rsid w:val="00D52D23"/>
    <w:rsid w:val="00D605DC"/>
    <w:rsid w:val="00D64B97"/>
    <w:rsid w:val="00D65622"/>
    <w:rsid w:val="00D71F79"/>
    <w:rsid w:val="00D731D6"/>
    <w:rsid w:val="00D73797"/>
    <w:rsid w:val="00D73B49"/>
    <w:rsid w:val="00D76777"/>
    <w:rsid w:val="00D83FCC"/>
    <w:rsid w:val="00D84843"/>
    <w:rsid w:val="00D84FC0"/>
    <w:rsid w:val="00D92963"/>
    <w:rsid w:val="00D93452"/>
    <w:rsid w:val="00D93961"/>
    <w:rsid w:val="00D94F12"/>
    <w:rsid w:val="00D96A12"/>
    <w:rsid w:val="00D97CDD"/>
    <w:rsid w:val="00DA0655"/>
    <w:rsid w:val="00DA220A"/>
    <w:rsid w:val="00DB07A9"/>
    <w:rsid w:val="00DB4D74"/>
    <w:rsid w:val="00DB54E4"/>
    <w:rsid w:val="00DB59E4"/>
    <w:rsid w:val="00DC6093"/>
    <w:rsid w:val="00DC7FDF"/>
    <w:rsid w:val="00DD169D"/>
    <w:rsid w:val="00DD3756"/>
    <w:rsid w:val="00DD7EC2"/>
    <w:rsid w:val="00DE2F4B"/>
    <w:rsid w:val="00DE49CF"/>
    <w:rsid w:val="00DE54B4"/>
    <w:rsid w:val="00DF0324"/>
    <w:rsid w:val="00E02521"/>
    <w:rsid w:val="00E0519C"/>
    <w:rsid w:val="00E06986"/>
    <w:rsid w:val="00E122EB"/>
    <w:rsid w:val="00E12C44"/>
    <w:rsid w:val="00E12E84"/>
    <w:rsid w:val="00E13C50"/>
    <w:rsid w:val="00E174E1"/>
    <w:rsid w:val="00E17F26"/>
    <w:rsid w:val="00E22641"/>
    <w:rsid w:val="00E31E63"/>
    <w:rsid w:val="00E32B96"/>
    <w:rsid w:val="00E33284"/>
    <w:rsid w:val="00E33F4F"/>
    <w:rsid w:val="00E35EC0"/>
    <w:rsid w:val="00E41EC7"/>
    <w:rsid w:val="00E46638"/>
    <w:rsid w:val="00E46EBD"/>
    <w:rsid w:val="00E46EEB"/>
    <w:rsid w:val="00E53C80"/>
    <w:rsid w:val="00E565D9"/>
    <w:rsid w:val="00E56883"/>
    <w:rsid w:val="00E609EA"/>
    <w:rsid w:val="00E640CF"/>
    <w:rsid w:val="00E66063"/>
    <w:rsid w:val="00E747A1"/>
    <w:rsid w:val="00E760AC"/>
    <w:rsid w:val="00E7689E"/>
    <w:rsid w:val="00E8137A"/>
    <w:rsid w:val="00E8301F"/>
    <w:rsid w:val="00E86A32"/>
    <w:rsid w:val="00E916FF"/>
    <w:rsid w:val="00E93673"/>
    <w:rsid w:val="00E93CB8"/>
    <w:rsid w:val="00E96A8B"/>
    <w:rsid w:val="00E9748F"/>
    <w:rsid w:val="00E979D4"/>
    <w:rsid w:val="00EA1F01"/>
    <w:rsid w:val="00EA504C"/>
    <w:rsid w:val="00EA5A78"/>
    <w:rsid w:val="00EA7297"/>
    <w:rsid w:val="00EB2717"/>
    <w:rsid w:val="00EB364F"/>
    <w:rsid w:val="00EB37B3"/>
    <w:rsid w:val="00EB542F"/>
    <w:rsid w:val="00EC1F2B"/>
    <w:rsid w:val="00EC21A5"/>
    <w:rsid w:val="00EC2D22"/>
    <w:rsid w:val="00ED017F"/>
    <w:rsid w:val="00ED1D4C"/>
    <w:rsid w:val="00EE0578"/>
    <w:rsid w:val="00EE0FE2"/>
    <w:rsid w:val="00EE14C6"/>
    <w:rsid w:val="00EE2D18"/>
    <w:rsid w:val="00EE4AD7"/>
    <w:rsid w:val="00EE5B7D"/>
    <w:rsid w:val="00EF1226"/>
    <w:rsid w:val="00EF6290"/>
    <w:rsid w:val="00EF7316"/>
    <w:rsid w:val="00EF78D5"/>
    <w:rsid w:val="00F03C98"/>
    <w:rsid w:val="00F10D6F"/>
    <w:rsid w:val="00F12344"/>
    <w:rsid w:val="00F1285A"/>
    <w:rsid w:val="00F12D70"/>
    <w:rsid w:val="00F13432"/>
    <w:rsid w:val="00F14A00"/>
    <w:rsid w:val="00F15464"/>
    <w:rsid w:val="00F23DA0"/>
    <w:rsid w:val="00F24424"/>
    <w:rsid w:val="00F341B3"/>
    <w:rsid w:val="00F345EF"/>
    <w:rsid w:val="00F36306"/>
    <w:rsid w:val="00F367F7"/>
    <w:rsid w:val="00F376C9"/>
    <w:rsid w:val="00F37884"/>
    <w:rsid w:val="00F41A15"/>
    <w:rsid w:val="00F41E3A"/>
    <w:rsid w:val="00F448BB"/>
    <w:rsid w:val="00F4602F"/>
    <w:rsid w:val="00F4606C"/>
    <w:rsid w:val="00F46B6F"/>
    <w:rsid w:val="00F46FA4"/>
    <w:rsid w:val="00F474E7"/>
    <w:rsid w:val="00F51D81"/>
    <w:rsid w:val="00F523FC"/>
    <w:rsid w:val="00F53365"/>
    <w:rsid w:val="00F5708D"/>
    <w:rsid w:val="00F60056"/>
    <w:rsid w:val="00F64270"/>
    <w:rsid w:val="00F66DDC"/>
    <w:rsid w:val="00F70AE9"/>
    <w:rsid w:val="00F71117"/>
    <w:rsid w:val="00F7170E"/>
    <w:rsid w:val="00F748EE"/>
    <w:rsid w:val="00F77459"/>
    <w:rsid w:val="00F80B89"/>
    <w:rsid w:val="00F80F8B"/>
    <w:rsid w:val="00F83B8F"/>
    <w:rsid w:val="00F84741"/>
    <w:rsid w:val="00F9173E"/>
    <w:rsid w:val="00F933B1"/>
    <w:rsid w:val="00F959EF"/>
    <w:rsid w:val="00FA12E3"/>
    <w:rsid w:val="00FA443F"/>
    <w:rsid w:val="00FA5E1C"/>
    <w:rsid w:val="00FA7C31"/>
    <w:rsid w:val="00FB5F93"/>
    <w:rsid w:val="00FB699C"/>
    <w:rsid w:val="00FB77CE"/>
    <w:rsid w:val="00FC0460"/>
    <w:rsid w:val="00FC2912"/>
    <w:rsid w:val="00FC3389"/>
    <w:rsid w:val="00FC3BF3"/>
    <w:rsid w:val="00FC4C88"/>
    <w:rsid w:val="00FC4CF1"/>
    <w:rsid w:val="00FD05BC"/>
    <w:rsid w:val="00FD3435"/>
    <w:rsid w:val="00FD594F"/>
    <w:rsid w:val="00FD7FA4"/>
    <w:rsid w:val="00FE25D1"/>
    <w:rsid w:val="00FE4247"/>
    <w:rsid w:val="00FF1C14"/>
    <w:rsid w:val="00FF1D3A"/>
    <w:rsid w:val="00FF1D74"/>
    <w:rsid w:val="00FF3D52"/>
    <w:rsid w:val="00FF7C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03E05F6-FEAD-417D-8CC1-64C2CFE9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57"/>
    <w:pPr>
      <w:widowControl w:val="0"/>
      <w:spacing w:after="0" w:line="240" w:lineRule="auto"/>
    </w:pPr>
    <w:rPr>
      <w:rFonts w:ascii="Calibri" w:eastAsia="SimSun" w:hAnsi="Calibri" w:cs="Times New Roman"/>
      <w:sz w:val="21"/>
      <w:szCs w:val="24"/>
      <w:lang w:eastAsia="zh-CN"/>
    </w:rPr>
  </w:style>
  <w:style w:type="paragraph" w:styleId="1">
    <w:name w:val="heading 1"/>
    <w:basedOn w:val="a"/>
    <w:next w:val="a"/>
    <w:link w:val="1Char"/>
    <w:qFormat/>
    <w:rsid w:val="00380057"/>
    <w:pPr>
      <w:spacing w:before="100" w:beforeAutospacing="1" w:after="100" w:afterAutospacing="1"/>
      <w:jc w:val="left"/>
      <w:outlineLvl w:val="0"/>
    </w:pPr>
    <w:rPr>
      <w:rFonts w:ascii="SimSun" w:hAnsi="SimSu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057"/>
    <w:pPr>
      <w:tabs>
        <w:tab w:val="center" w:pos="4513"/>
        <w:tab w:val="right" w:pos="9026"/>
      </w:tabs>
      <w:snapToGrid w:val="0"/>
    </w:pPr>
  </w:style>
  <w:style w:type="character" w:customStyle="1" w:styleId="Char">
    <w:name w:val="머리글 Char"/>
    <w:basedOn w:val="a0"/>
    <w:link w:val="a3"/>
    <w:uiPriority w:val="99"/>
    <w:rsid w:val="00380057"/>
  </w:style>
  <w:style w:type="paragraph" w:styleId="a4">
    <w:name w:val="footer"/>
    <w:basedOn w:val="a"/>
    <w:link w:val="Char0"/>
    <w:uiPriority w:val="99"/>
    <w:unhideWhenUsed/>
    <w:rsid w:val="00380057"/>
    <w:pPr>
      <w:tabs>
        <w:tab w:val="center" w:pos="4513"/>
        <w:tab w:val="right" w:pos="9026"/>
      </w:tabs>
      <w:snapToGrid w:val="0"/>
    </w:pPr>
  </w:style>
  <w:style w:type="character" w:customStyle="1" w:styleId="Char0">
    <w:name w:val="바닥글 Char"/>
    <w:basedOn w:val="a0"/>
    <w:link w:val="a4"/>
    <w:uiPriority w:val="99"/>
    <w:rsid w:val="00380057"/>
  </w:style>
  <w:style w:type="character" w:customStyle="1" w:styleId="1Char">
    <w:name w:val="제목 1 Char"/>
    <w:basedOn w:val="a0"/>
    <w:link w:val="1"/>
    <w:rsid w:val="00380057"/>
    <w:rPr>
      <w:rFonts w:ascii="SimSun" w:eastAsia="SimSun" w:hAnsi="SimSun" w:cs="Times New Roman"/>
      <w:b/>
      <w:kern w:val="44"/>
      <w:sz w:val="48"/>
      <w:szCs w:val="48"/>
      <w:lang w:eastAsia="zh-CN"/>
    </w:rPr>
  </w:style>
  <w:style w:type="character" w:styleId="a5">
    <w:name w:val="Hyperlink"/>
    <w:basedOn w:val="a0"/>
    <w:rsid w:val="00380057"/>
    <w:rPr>
      <w:color w:val="0000FF"/>
      <w:u w:val="single"/>
    </w:rPr>
  </w:style>
  <w:style w:type="paragraph" w:styleId="a6">
    <w:name w:val="Normal (Web)"/>
    <w:basedOn w:val="a"/>
    <w:rsid w:val="00380057"/>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ifeng.com/listpage/65298/1/list.shtml" TargetMode="External"/><Relationship Id="rId13" Type="http://schemas.openxmlformats.org/officeDocument/2006/relationships/hyperlink" Target="http://news.ifeng.com/a/20161029/50174257_0.shtml" TargetMode="External"/><Relationship Id="rId3" Type="http://schemas.openxmlformats.org/officeDocument/2006/relationships/settings" Target="settings.xml"/><Relationship Id="rId7" Type="http://schemas.openxmlformats.org/officeDocument/2006/relationships/hyperlink" Target="http://news.ifeng.com/a/20161108/50221177_0.shtml" TargetMode="External"/><Relationship Id="rId12" Type="http://schemas.openxmlformats.org/officeDocument/2006/relationships/hyperlink" Target="http://news.ifeng.com/listpage/65298/1/list.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ifeng.com/a/20161029/50174257_0.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ews.ifeng.com/a/20161108/javascript:void(0);" TargetMode="External"/><Relationship Id="rId4" Type="http://schemas.openxmlformats.org/officeDocument/2006/relationships/webSettings" Target="webSettings.xml"/><Relationship Id="rId9" Type="http://schemas.openxmlformats.org/officeDocument/2006/relationships/hyperlink" Target="http://news.ifeng.com/a/20161108/50221177_0.shtml" TargetMode="External"/><Relationship Id="rId14" Type="http://schemas.openxmlformats.org/officeDocument/2006/relationships/hyperlink" Target="http://news.ifeng.com/a/20161029/javascript:void(0);"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2</cp:revision>
  <dcterms:created xsi:type="dcterms:W3CDTF">2017-01-31T06:30:00Z</dcterms:created>
  <dcterms:modified xsi:type="dcterms:W3CDTF">2017-01-31T06:30:00Z</dcterms:modified>
</cp:coreProperties>
</file>