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98834" w14:textId="77777777" w:rsidR="00974C17" w:rsidRPr="00CD2227" w:rsidRDefault="00040D32">
      <w:pPr>
        <w:rPr>
          <w:rFonts w:hint="eastAsia"/>
          <w:b/>
          <w:sz w:val="22"/>
          <w:szCs w:val="22"/>
          <w:shd w:val="pct15" w:color="auto" w:fill="FFFFFF"/>
        </w:rPr>
      </w:pPr>
      <w:r w:rsidRPr="00CD2227">
        <w:rPr>
          <w:rFonts w:hint="eastAsia"/>
          <w:b/>
          <w:sz w:val="22"/>
          <w:szCs w:val="22"/>
          <w:shd w:val="pct15" w:color="auto" w:fill="FFFFFF"/>
        </w:rPr>
        <w:t>金灿荣：对美朝密谈做好两手准备</w:t>
      </w:r>
    </w:p>
    <w:p w14:paraId="552B21EF" w14:textId="77777777" w:rsidR="00040D32" w:rsidRPr="00CD2227" w:rsidRDefault="00040D32">
      <w:pPr>
        <w:rPr>
          <w:rFonts w:hint="eastAsia"/>
          <w:sz w:val="22"/>
          <w:szCs w:val="22"/>
        </w:rPr>
      </w:pPr>
      <w:r w:rsidRPr="00CD2227">
        <w:rPr>
          <w:rFonts w:hint="eastAsia"/>
          <w:sz w:val="22"/>
          <w:szCs w:val="22"/>
        </w:rPr>
        <w:t>2017.5.12 00:53</w:t>
      </w:r>
    </w:p>
    <w:p w14:paraId="72C1AF01" w14:textId="77777777" w:rsidR="00040D32" w:rsidRPr="00CD2227" w:rsidRDefault="00040D32">
      <w:pPr>
        <w:rPr>
          <w:rFonts w:hint="eastAsia"/>
          <w:sz w:val="22"/>
          <w:szCs w:val="22"/>
        </w:rPr>
      </w:pPr>
      <w:hyperlink r:id="rId8" w:history="1">
        <w:r w:rsidRPr="00CD2227">
          <w:rPr>
            <w:rStyle w:val="a5"/>
            <w:sz w:val="22"/>
            <w:szCs w:val="22"/>
          </w:rPr>
          <w:t>http://opinion.huanqiu.com/1152/2017-05/10651493.html</w:t>
        </w:r>
      </w:hyperlink>
      <w:r w:rsidRPr="00CD2227">
        <w:rPr>
          <w:rFonts w:hint="eastAsia"/>
          <w:sz w:val="22"/>
          <w:szCs w:val="22"/>
        </w:rPr>
        <w:t xml:space="preserve"> </w:t>
      </w:r>
    </w:p>
    <w:p w14:paraId="0B63A9C2" w14:textId="77777777" w:rsidR="00040D32" w:rsidRPr="00CD2227" w:rsidRDefault="00040D32" w:rsidP="00040D32">
      <w:pPr>
        <w:rPr>
          <w:rFonts w:hint="eastAsia"/>
          <w:sz w:val="22"/>
          <w:szCs w:val="22"/>
        </w:rPr>
      </w:pPr>
      <w:r w:rsidRPr="00CD2227">
        <w:rPr>
          <w:rFonts w:hint="eastAsia"/>
          <w:sz w:val="22"/>
          <w:szCs w:val="22"/>
        </w:rPr>
        <w:t>近日，“美朝人员在欧洲秘密接触”的消息经韩国媒体传出后，让关注朝鲜半岛局势走向的人们不淡定了。这一颇具转折色彩的美朝</w:t>
      </w:r>
      <w:r w:rsidRPr="00CD2227">
        <w:rPr>
          <w:rFonts w:hint="eastAsia"/>
          <w:sz w:val="22"/>
          <w:szCs w:val="22"/>
        </w:rPr>
        <w:t>1.5</w:t>
      </w:r>
      <w:r w:rsidRPr="00CD2227">
        <w:rPr>
          <w:rFonts w:hint="eastAsia"/>
          <w:sz w:val="22"/>
          <w:szCs w:val="22"/>
        </w:rPr>
        <w:t>轨互动，以及</w:t>
      </w:r>
      <w:r w:rsidRPr="00CD2227">
        <w:rPr>
          <w:rFonts w:hint="eastAsia"/>
          <w:sz w:val="22"/>
          <w:szCs w:val="22"/>
          <w:u w:val="single"/>
        </w:rPr>
        <w:t>蒂勒森承诺“四不”</w:t>
      </w:r>
      <w:r w:rsidRPr="00CD2227">
        <w:rPr>
          <w:rFonts w:hint="eastAsia"/>
          <w:sz w:val="22"/>
          <w:szCs w:val="22"/>
          <w:u w:val="single"/>
        </w:rPr>
        <w:t>(</w:t>
      </w:r>
      <w:r w:rsidRPr="00CD2227">
        <w:rPr>
          <w:rFonts w:hint="eastAsia"/>
          <w:sz w:val="22"/>
          <w:szCs w:val="22"/>
          <w:u w:val="single"/>
        </w:rPr>
        <w:t>即不寻求朝鲜政权更迭、不寻求搞垮朝鲜政权、不寻求加速南北统一、不寻求为跨过“三八线”找借口</w:t>
      </w:r>
      <w:r w:rsidRPr="00CD2227">
        <w:rPr>
          <w:rFonts w:hint="eastAsia"/>
          <w:sz w:val="22"/>
          <w:szCs w:val="22"/>
          <w:u w:val="single"/>
        </w:rPr>
        <w:t>)</w:t>
      </w:r>
      <w:r w:rsidRPr="00CD2227">
        <w:rPr>
          <w:rFonts w:hint="eastAsia"/>
          <w:sz w:val="22"/>
          <w:szCs w:val="22"/>
        </w:rPr>
        <w:t>后，让舆论将焦点再次聚集到朝鲜身上，平壤接下来会打出什么牌？</w:t>
      </w:r>
    </w:p>
    <w:p w14:paraId="09743CA4" w14:textId="77777777" w:rsidR="00040D32" w:rsidRPr="00CD2227" w:rsidRDefault="00040D32" w:rsidP="00040D32">
      <w:pPr>
        <w:rPr>
          <w:rFonts w:hint="eastAsia"/>
          <w:sz w:val="22"/>
          <w:szCs w:val="22"/>
        </w:rPr>
      </w:pPr>
      <w:r w:rsidRPr="00CD2227">
        <w:rPr>
          <w:rFonts w:hint="eastAsia"/>
          <w:sz w:val="22"/>
          <w:szCs w:val="22"/>
        </w:rPr>
        <w:t xml:space="preserve">　　事实上，朝鲜长期以来一直希望能跟美国恢复接触甚至</w:t>
      </w:r>
      <w:bookmarkStart w:id="0" w:name="_GoBack"/>
      <w:bookmarkEnd w:id="0"/>
      <w:r w:rsidRPr="00CD2227">
        <w:rPr>
          <w:rFonts w:hint="eastAsia"/>
          <w:sz w:val="22"/>
          <w:szCs w:val="22"/>
        </w:rPr>
        <w:t>谈判，“拥核自重”是朝鲜的一个手段，“拥核”之后如果换来的是全世界的封锁和严厉制裁，朝鲜发展核武的“价值”就会打折扣。毕竟对于朝鲜来说，即便有了核武器，外界也不会承认其有核国家的身份。而且，核武解决不了朝鲜当前遇到的最大问题——老百姓温饱和改变民生。因此，我认为朝鲜“拥核”后最大的可能，就是拿着更大的“筹码”与美国谈判，这是平壤的一个重要策略。</w:t>
      </w:r>
    </w:p>
    <w:p w14:paraId="4B4705CB" w14:textId="77777777" w:rsidR="00040D32" w:rsidRPr="00CD2227" w:rsidRDefault="00040D32" w:rsidP="00040D32">
      <w:pPr>
        <w:rPr>
          <w:rFonts w:hint="eastAsia"/>
          <w:sz w:val="22"/>
          <w:szCs w:val="22"/>
        </w:rPr>
      </w:pPr>
      <w:r w:rsidRPr="00CD2227">
        <w:rPr>
          <w:rFonts w:hint="eastAsia"/>
          <w:sz w:val="22"/>
          <w:szCs w:val="22"/>
        </w:rPr>
        <w:t xml:space="preserve">　　但是，</w:t>
      </w:r>
      <w:r w:rsidRPr="00CD2227">
        <w:rPr>
          <w:rFonts w:hint="eastAsia"/>
          <w:sz w:val="22"/>
          <w:szCs w:val="22"/>
          <w:u w:val="single"/>
        </w:rPr>
        <w:t>美朝这次接触能不能最后谈成，中间最大的变量是美国。</w:t>
      </w:r>
    </w:p>
    <w:p w14:paraId="7EB608A5" w14:textId="77777777" w:rsidR="00040D32" w:rsidRPr="00CD2227" w:rsidRDefault="00040D32" w:rsidP="00040D32">
      <w:pPr>
        <w:rPr>
          <w:rFonts w:hint="eastAsia"/>
          <w:sz w:val="22"/>
          <w:szCs w:val="22"/>
        </w:rPr>
      </w:pPr>
      <w:r w:rsidRPr="00CD2227">
        <w:rPr>
          <w:rFonts w:hint="eastAsia"/>
          <w:sz w:val="22"/>
          <w:szCs w:val="22"/>
        </w:rPr>
        <w:t xml:space="preserve">　　过去，在克林顿和小布什政府，美国人都很认真地和朝鲜进行过谈判，但断断续续十年“核谈”，朝鲜还是走回“拥核”的轨道，所以美国人说朝鲜骗了他们。当然，朝鲜的说法是美国改变了条件，不遵守之前的承诺，在去核和核查问题上加码。双方都指责对方，导致最后“去核”没能执行下去。自此之后，朝鲜核试验步伐加快。尤其最近两年，朝鲜核试验和导弹研发明显提速。</w:t>
      </w:r>
    </w:p>
    <w:p w14:paraId="2876A238" w14:textId="77777777" w:rsidR="00040D32" w:rsidRPr="00CD2227" w:rsidRDefault="00040D32" w:rsidP="00040D32">
      <w:pPr>
        <w:rPr>
          <w:rFonts w:hint="eastAsia"/>
          <w:sz w:val="22"/>
          <w:szCs w:val="22"/>
          <w:u w:val="single"/>
        </w:rPr>
      </w:pPr>
      <w:r w:rsidRPr="00CD2227">
        <w:rPr>
          <w:rFonts w:hint="eastAsia"/>
          <w:sz w:val="22"/>
          <w:szCs w:val="22"/>
        </w:rPr>
        <w:t xml:space="preserve">　　在特朗普执政后，看得出来是真想解决朝鲜核导威胁问题，因为华盛顿方面的评估是在</w:t>
      </w:r>
      <w:r w:rsidRPr="00CD2227">
        <w:rPr>
          <w:rFonts w:hint="eastAsia"/>
          <w:sz w:val="22"/>
          <w:szCs w:val="22"/>
        </w:rPr>
        <w:t>4</w:t>
      </w:r>
      <w:r w:rsidRPr="00CD2227">
        <w:rPr>
          <w:rFonts w:hint="eastAsia"/>
          <w:sz w:val="22"/>
          <w:szCs w:val="22"/>
        </w:rPr>
        <w:t>年内朝鲜很可能会拥有洲际导弹能力，这就意味着平壤手里握着能打到美国本土的武器。而在美国眼里，朝鲜这样的国家能够威胁美国本土，这无疑就是第二次古巴导弹危机。现在是特朗普第一任期，换句话说，如果真的是这样，特朗普在自己第一任期内就可能面对一场严重的危机。</w:t>
      </w:r>
      <w:r w:rsidRPr="00CD2227">
        <w:rPr>
          <w:rFonts w:hint="eastAsia"/>
          <w:sz w:val="22"/>
          <w:szCs w:val="22"/>
          <w:u w:val="single"/>
        </w:rPr>
        <w:t>古巴导弹危机告诉我们的是，如果美国认为一个“邪恶国家”能够威胁自己的本土，那美国不惜跟超级国家开战。</w:t>
      </w:r>
    </w:p>
    <w:p w14:paraId="6A3A16FB" w14:textId="77777777" w:rsidR="00040D32" w:rsidRPr="00CD2227" w:rsidRDefault="00040D32" w:rsidP="00040D32">
      <w:pPr>
        <w:rPr>
          <w:rFonts w:hint="eastAsia"/>
          <w:sz w:val="22"/>
          <w:szCs w:val="22"/>
        </w:rPr>
      </w:pPr>
      <w:r w:rsidRPr="00CD2227">
        <w:rPr>
          <w:rFonts w:hint="eastAsia"/>
          <w:sz w:val="22"/>
          <w:szCs w:val="22"/>
        </w:rPr>
        <w:t xml:space="preserve">　　所以，特朗普政府这次解决朝鲜核导威胁问题的决心不容怀疑，这也是美国结束对朝“战略忍耐”的根本原因。</w:t>
      </w:r>
    </w:p>
    <w:p w14:paraId="519096D1" w14:textId="77777777" w:rsidR="00040D32" w:rsidRPr="00CD2227" w:rsidRDefault="00040D32" w:rsidP="00040D32">
      <w:pPr>
        <w:rPr>
          <w:rFonts w:hint="eastAsia"/>
          <w:sz w:val="22"/>
          <w:szCs w:val="22"/>
        </w:rPr>
      </w:pPr>
      <w:r w:rsidRPr="00CD2227">
        <w:rPr>
          <w:rFonts w:hint="eastAsia"/>
          <w:sz w:val="22"/>
          <w:szCs w:val="22"/>
        </w:rPr>
        <w:t xml:space="preserve">　　当前，</w:t>
      </w:r>
      <w:r w:rsidRPr="00CD2227">
        <w:rPr>
          <w:rFonts w:hint="eastAsia"/>
          <w:sz w:val="22"/>
          <w:szCs w:val="22"/>
          <w:u w:val="single"/>
        </w:rPr>
        <w:t>特朗普政府的策略是先进行“极限施压”，然后再看施压的效果如何，最后决定是采用军事战争手段抑或外交谈判。</w:t>
      </w:r>
      <w:r w:rsidRPr="00CD2227">
        <w:rPr>
          <w:rFonts w:hint="eastAsia"/>
          <w:sz w:val="22"/>
          <w:szCs w:val="22"/>
        </w:rPr>
        <w:t>现在看，</w:t>
      </w:r>
      <w:r w:rsidRPr="00CD2227">
        <w:rPr>
          <w:rFonts w:hint="eastAsia"/>
          <w:sz w:val="22"/>
          <w:szCs w:val="22"/>
          <w:u w:val="single"/>
        </w:rPr>
        <w:t>美国的评估是先选择和平的方式，</w:t>
      </w:r>
      <w:r w:rsidRPr="00CD2227">
        <w:rPr>
          <w:rFonts w:hint="eastAsia"/>
          <w:sz w:val="22"/>
          <w:szCs w:val="22"/>
        </w:rPr>
        <w:t>朝鲜如果能够接受美国的信号，那么两家就能谈起来。如果朝鲜真的愿意弃核，特朗普请金正恩吃汉堡的场景不是不可能发生。这将成为特朗普的一大成绩和政治资本。</w:t>
      </w:r>
    </w:p>
    <w:p w14:paraId="32F69E87" w14:textId="77777777" w:rsidR="00040D32" w:rsidRPr="00CD2227" w:rsidRDefault="00040D32" w:rsidP="00040D32">
      <w:pPr>
        <w:rPr>
          <w:rFonts w:hint="eastAsia"/>
          <w:sz w:val="22"/>
          <w:szCs w:val="22"/>
        </w:rPr>
      </w:pPr>
      <w:r w:rsidRPr="00CD2227">
        <w:rPr>
          <w:rFonts w:hint="eastAsia"/>
          <w:sz w:val="22"/>
          <w:szCs w:val="22"/>
        </w:rPr>
        <w:t xml:space="preserve">　　但我个人认为，朝鲜把核武销毁或交给美国的可能性不太大，而且这个过程也很困难。一方面美国国内一部分人会对朝鲜提出人权、意识形态等方面的要求，那就意味着</w:t>
      </w:r>
      <w:r w:rsidRPr="00CD2227">
        <w:rPr>
          <w:rFonts w:hint="eastAsia"/>
          <w:sz w:val="22"/>
          <w:szCs w:val="22"/>
        </w:rPr>
        <w:lastRenderedPageBreak/>
        <w:t>朝鲜即便交出了核武器，最后也没有好果子吃。朝鲜会担心万一美国人翻脸不认人怎么办？另一方面，朝鲜对美韩日是否放心，也是一个巨大的疑问。因为朝鲜的最终出路是作为一个独立国家或者放弃统一？而韩国是否会放弃统一呢？这些都难预料。所以，特朗普虽然很努力，但是美朝谈判成功很难，美国国会的力量很强大，保守派对朝鲜的体制也不会接受。</w:t>
      </w:r>
    </w:p>
    <w:p w14:paraId="3A2C6946" w14:textId="77777777" w:rsidR="00040D32" w:rsidRPr="00CD2227" w:rsidRDefault="00040D32" w:rsidP="00040D32">
      <w:pPr>
        <w:rPr>
          <w:rFonts w:hint="eastAsia"/>
          <w:sz w:val="22"/>
          <w:szCs w:val="22"/>
          <w:u w:val="single"/>
        </w:rPr>
      </w:pPr>
      <w:r w:rsidRPr="00CD2227">
        <w:rPr>
          <w:rFonts w:hint="eastAsia"/>
          <w:sz w:val="22"/>
          <w:szCs w:val="22"/>
        </w:rPr>
        <w:t xml:space="preserve">　　因此，总体看在现在及未来一段时间，</w:t>
      </w:r>
      <w:r w:rsidRPr="00CD2227">
        <w:rPr>
          <w:rFonts w:hint="eastAsia"/>
          <w:sz w:val="22"/>
          <w:szCs w:val="22"/>
          <w:u w:val="single"/>
        </w:rPr>
        <w:t>美国的策略还会处于极限施压阶段，这主要有三个支柱构成，包括军事威慑、政治动员</w:t>
      </w:r>
      <w:r w:rsidRPr="00CD2227">
        <w:rPr>
          <w:rFonts w:hint="eastAsia"/>
          <w:sz w:val="22"/>
          <w:szCs w:val="22"/>
          <w:u w:val="single"/>
        </w:rPr>
        <w:t>(</w:t>
      </w:r>
      <w:r w:rsidRPr="00CD2227">
        <w:rPr>
          <w:rFonts w:hint="eastAsia"/>
          <w:sz w:val="22"/>
          <w:szCs w:val="22"/>
          <w:u w:val="single"/>
        </w:rPr>
        <w:t>国内、联合国和盟国三个层面</w:t>
      </w:r>
      <w:r w:rsidRPr="00CD2227">
        <w:rPr>
          <w:rFonts w:hint="eastAsia"/>
          <w:sz w:val="22"/>
          <w:szCs w:val="22"/>
          <w:u w:val="single"/>
        </w:rPr>
        <w:t>)</w:t>
      </w:r>
      <w:r w:rsidRPr="00CD2227">
        <w:rPr>
          <w:rFonts w:hint="eastAsia"/>
          <w:sz w:val="22"/>
          <w:szCs w:val="22"/>
          <w:u w:val="single"/>
        </w:rPr>
        <w:t>以及最关键的中国对朝制裁。</w:t>
      </w:r>
    </w:p>
    <w:p w14:paraId="54CF802A" w14:textId="77777777" w:rsidR="00040D32" w:rsidRPr="00CD2227" w:rsidRDefault="00040D32" w:rsidP="00040D32">
      <w:pPr>
        <w:rPr>
          <w:rFonts w:hint="eastAsia"/>
          <w:sz w:val="22"/>
          <w:szCs w:val="22"/>
        </w:rPr>
      </w:pPr>
      <w:r w:rsidRPr="00CD2227">
        <w:rPr>
          <w:rFonts w:hint="eastAsia"/>
          <w:sz w:val="22"/>
          <w:szCs w:val="22"/>
        </w:rPr>
        <w:t xml:space="preserve">　　</w:t>
      </w:r>
      <w:r w:rsidRPr="00CD2227">
        <w:rPr>
          <w:rFonts w:hint="eastAsia"/>
          <w:sz w:val="22"/>
          <w:szCs w:val="22"/>
          <w:u w:val="single"/>
        </w:rPr>
        <w:t>美国要的是这个姿态，如果真谈不成，美国再选择战争手段，也有道义优势。</w:t>
      </w:r>
      <w:r w:rsidRPr="00CD2227">
        <w:rPr>
          <w:rFonts w:hint="eastAsia"/>
          <w:sz w:val="22"/>
          <w:szCs w:val="22"/>
        </w:rPr>
        <w:t>美国开出“四不”的承诺，如此低姿态是以退为进。过去，美国政府的排序是“无核化，政权更迭，军事手段”。现在美国主动说不要求政权更迭了，潜台词是“如果再谈不成，责任就不在我了”。</w:t>
      </w:r>
    </w:p>
    <w:p w14:paraId="3774AE04" w14:textId="77777777" w:rsidR="00040D32" w:rsidRPr="00CD2227" w:rsidRDefault="00040D32" w:rsidP="00040D32">
      <w:pPr>
        <w:ind w:firstLine="480"/>
        <w:rPr>
          <w:rFonts w:hint="eastAsia"/>
          <w:sz w:val="22"/>
          <w:szCs w:val="22"/>
        </w:rPr>
      </w:pPr>
      <w:r w:rsidRPr="00CD2227">
        <w:rPr>
          <w:rFonts w:hint="eastAsia"/>
          <w:sz w:val="22"/>
          <w:szCs w:val="22"/>
        </w:rPr>
        <w:t>对于美朝之间这次秘密接触，</w:t>
      </w:r>
      <w:r w:rsidRPr="00CD2227">
        <w:rPr>
          <w:rFonts w:hint="eastAsia"/>
          <w:sz w:val="22"/>
          <w:szCs w:val="22"/>
          <w:u w:val="single"/>
        </w:rPr>
        <w:t>中国应采取的态度就是静观其变。</w:t>
      </w:r>
      <w:r w:rsidRPr="00CD2227">
        <w:rPr>
          <w:rFonts w:hint="eastAsia"/>
          <w:sz w:val="22"/>
          <w:szCs w:val="22"/>
        </w:rPr>
        <w:t>从中国外交部新闻发言人的表态看，中国对待美朝接触是心胸开阔的。当然，我们也须密切关注美朝接触和商谈的内容，鼓励双方和平谈判，同时尽量与美国及朝鲜方面保持沟通，做好两手准备。</w:t>
      </w:r>
      <w:r w:rsidRPr="00CD2227">
        <w:rPr>
          <w:rFonts w:hint="eastAsia"/>
          <w:sz w:val="22"/>
          <w:szCs w:val="22"/>
        </w:rPr>
        <w:t>(</w:t>
      </w:r>
      <w:r w:rsidRPr="00CD2227">
        <w:rPr>
          <w:rFonts w:hint="eastAsia"/>
          <w:sz w:val="22"/>
          <w:szCs w:val="22"/>
        </w:rPr>
        <w:t>作者是中国人民大学国际关系学院副院长</w:t>
      </w:r>
      <w:r w:rsidRPr="00CD2227">
        <w:rPr>
          <w:rFonts w:hint="eastAsia"/>
          <w:sz w:val="22"/>
          <w:szCs w:val="22"/>
        </w:rPr>
        <w:t>)</w:t>
      </w:r>
    </w:p>
    <w:p w14:paraId="1244925E" w14:textId="77777777" w:rsidR="00040D32" w:rsidRPr="00CD2227" w:rsidRDefault="00040D32" w:rsidP="00040D32">
      <w:pPr>
        <w:rPr>
          <w:rFonts w:hint="eastAsia"/>
          <w:sz w:val="22"/>
          <w:szCs w:val="22"/>
        </w:rPr>
      </w:pPr>
    </w:p>
    <w:p w14:paraId="6BAFDB7D" w14:textId="77777777" w:rsidR="00040D32" w:rsidRPr="00CD2227" w:rsidRDefault="00040D32" w:rsidP="00040D32">
      <w:pPr>
        <w:rPr>
          <w:rFonts w:hint="eastAsia"/>
          <w:b/>
          <w:sz w:val="22"/>
          <w:szCs w:val="22"/>
          <w:shd w:val="pct15" w:color="auto" w:fill="FFFFFF"/>
        </w:rPr>
      </w:pPr>
      <w:r w:rsidRPr="00CD2227">
        <w:rPr>
          <w:rFonts w:hint="eastAsia"/>
          <w:b/>
          <w:sz w:val="22"/>
          <w:szCs w:val="22"/>
          <w:shd w:val="pct15" w:color="auto" w:fill="FFFFFF"/>
        </w:rPr>
        <w:t>郑继永：文在寅的中韩关系“经”</w:t>
      </w:r>
    </w:p>
    <w:p w14:paraId="54844537" w14:textId="77777777" w:rsidR="00040D32" w:rsidRPr="00CD2227" w:rsidRDefault="00040D32" w:rsidP="00040D32">
      <w:pPr>
        <w:rPr>
          <w:rFonts w:hint="eastAsia"/>
          <w:sz w:val="22"/>
          <w:szCs w:val="22"/>
        </w:rPr>
      </w:pPr>
      <w:r w:rsidRPr="00CD2227">
        <w:rPr>
          <w:rFonts w:hint="eastAsia"/>
          <w:sz w:val="22"/>
          <w:szCs w:val="22"/>
        </w:rPr>
        <w:t xml:space="preserve">2017.5.17  00:35 </w:t>
      </w:r>
    </w:p>
    <w:p w14:paraId="71604417" w14:textId="77777777" w:rsidR="00040D32" w:rsidRPr="00CD2227" w:rsidRDefault="00040D32" w:rsidP="00040D32">
      <w:pPr>
        <w:rPr>
          <w:rFonts w:hint="eastAsia"/>
          <w:sz w:val="22"/>
          <w:szCs w:val="22"/>
        </w:rPr>
      </w:pPr>
      <w:hyperlink r:id="rId9" w:history="1">
        <w:r w:rsidRPr="00CD2227">
          <w:rPr>
            <w:rStyle w:val="a5"/>
            <w:sz w:val="22"/>
            <w:szCs w:val="22"/>
          </w:rPr>
          <w:t>http://opinion.huanqiu.com/1152/2017-05/10683024.html</w:t>
        </w:r>
      </w:hyperlink>
      <w:r w:rsidRPr="00CD2227">
        <w:rPr>
          <w:rFonts w:hint="eastAsia"/>
          <w:sz w:val="22"/>
          <w:szCs w:val="22"/>
        </w:rPr>
        <w:t xml:space="preserve"> </w:t>
      </w:r>
    </w:p>
    <w:p w14:paraId="152122E4" w14:textId="77777777" w:rsidR="00040D32" w:rsidRPr="00CD2227" w:rsidRDefault="00040D32" w:rsidP="00040D32">
      <w:pPr>
        <w:rPr>
          <w:rFonts w:hint="eastAsia"/>
          <w:sz w:val="22"/>
          <w:szCs w:val="22"/>
        </w:rPr>
      </w:pPr>
      <w:r w:rsidRPr="00CD2227">
        <w:rPr>
          <w:rFonts w:hint="eastAsia"/>
          <w:sz w:val="22"/>
          <w:szCs w:val="22"/>
        </w:rPr>
        <w:t>改善对华关系意图明显</w:t>
      </w:r>
    </w:p>
    <w:p w14:paraId="3344341C" w14:textId="77777777" w:rsidR="00040D32" w:rsidRPr="00CD2227" w:rsidRDefault="00040D32" w:rsidP="00040D32">
      <w:pPr>
        <w:rPr>
          <w:rFonts w:hint="eastAsia"/>
          <w:sz w:val="22"/>
          <w:szCs w:val="22"/>
        </w:rPr>
      </w:pPr>
      <w:r w:rsidRPr="00CD2227">
        <w:rPr>
          <w:rFonts w:hint="eastAsia"/>
          <w:sz w:val="22"/>
          <w:szCs w:val="22"/>
        </w:rPr>
        <w:t xml:space="preserve">　　文在寅就任伊始，在外交上的作为就令人印象深刻。在不到一周时间内，韩国新政府的外交举动就成为国际社会关注的重要议题。细看目前的“文在寅式外交”，大致可归纳出以下几个特征：</w:t>
      </w:r>
    </w:p>
    <w:p w14:paraId="5A8FE140" w14:textId="77777777" w:rsidR="00040D32" w:rsidRPr="00CD2227" w:rsidRDefault="00040D32" w:rsidP="00040D32">
      <w:pPr>
        <w:rPr>
          <w:rFonts w:hint="eastAsia"/>
          <w:sz w:val="22"/>
          <w:szCs w:val="22"/>
        </w:rPr>
      </w:pPr>
      <w:r w:rsidRPr="00CD2227">
        <w:rPr>
          <w:rFonts w:hint="eastAsia"/>
          <w:sz w:val="22"/>
          <w:szCs w:val="22"/>
        </w:rPr>
        <w:t xml:space="preserve">　　一、“通话外交”。文在寅在上任两日内，就分别与美、中、俄、日、英、德、澳等多国首脑通话，之后称“与周边大国的关系已修复”。二、“特使外交”。通话之后，文在寅政府又宣布，除向中国“一带一路”国际合作高峰论坛派代表团，还将向中、美、日、俄等国派遣特使，以图迅速“平定”周边外交。三、“对话外交”。文在寅在选举时就称“要在当选六个月内访问平壤”，当选后也表态“将在适当时机访问平壤”。来华参加“一带一路”国际合作高峰论坛的韩方代表朴炳锡，还与朝鲜代表金英才进行了短暂会晤。四、“情分外交”。文在寅的选战团队与目前任命的外交安全官员，以学者型、专家型居多，不仅深谙外交安全业务，在相关领域或对象国也多有较深的人脉关系。</w:t>
      </w:r>
    </w:p>
    <w:p w14:paraId="5CC12E3D" w14:textId="77777777" w:rsidR="00040D32" w:rsidRPr="00CD2227" w:rsidRDefault="00040D32" w:rsidP="00040D32">
      <w:pPr>
        <w:rPr>
          <w:rFonts w:hint="eastAsia"/>
          <w:sz w:val="22"/>
          <w:szCs w:val="22"/>
        </w:rPr>
      </w:pPr>
      <w:r w:rsidRPr="00CD2227">
        <w:rPr>
          <w:rFonts w:hint="eastAsia"/>
          <w:sz w:val="22"/>
          <w:szCs w:val="22"/>
        </w:rPr>
        <w:t xml:space="preserve">　　在这一系列外交方向上，对华外交无疑是文在寅政府的重点之一。竞选时，文在寅就指责朴槿惠“将韩中关系搞得一团糟”，要求停止部署“萨德”，交由下届政府处理。上台后，他在第一时间宣布暂停“萨德”部署，不仅向中国派出“一带一路”国际合作高峰论坛的代表团，还宣布拟派前总理李海瓒作为特使访问中国。</w:t>
      </w:r>
    </w:p>
    <w:p w14:paraId="7A17B9C4" w14:textId="77777777" w:rsidR="00040D32" w:rsidRPr="00CD2227" w:rsidRDefault="00040D32" w:rsidP="00040D32">
      <w:pPr>
        <w:rPr>
          <w:rFonts w:hint="eastAsia"/>
          <w:sz w:val="22"/>
          <w:szCs w:val="22"/>
        </w:rPr>
      </w:pPr>
      <w:r w:rsidRPr="00CD2227">
        <w:rPr>
          <w:rFonts w:hint="eastAsia"/>
          <w:sz w:val="22"/>
          <w:szCs w:val="22"/>
        </w:rPr>
        <w:t xml:space="preserve">　　从特使的任命看，文在寅缓和中韩关系的意图明显。李海瓒在卢武铉时期就做过特使访问中国，可谓韩国国内亲卢武铉系的领头人。作为执政党共同民主党及新政府的超级元老，李海瓒被任命为赴华特使，足见文在寅政府把对华外交放在了何等重要的位置，也表明其打破中韩关系坚冰的决心。除了李海瓒，特使团中的民主党议员沈载权是著名“知华派”，前韩中日合作事务局事务总长申奉吉也曾担任韩国驻华使馆公使，国防研究院首席研究员徐周硕则是军事专家。由是观之，李海瓒特使访华时，将把重点放在打开中韩关系突破口和“萨德”问题上。</w:t>
      </w:r>
    </w:p>
    <w:p w14:paraId="7B3E8BB6" w14:textId="77777777" w:rsidR="00040D32" w:rsidRPr="00CD2227" w:rsidRDefault="00040D32" w:rsidP="00040D32">
      <w:pPr>
        <w:rPr>
          <w:rFonts w:hint="eastAsia"/>
          <w:sz w:val="22"/>
          <w:szCs w:val="22"/>
        </w:rPr>
      </w:pPr>
      <w:r w:rsidRPr="00CD2227">
        <w:rPr>
          <w:rFonts w:hint="eastAsia"/>
          <w:sz w:val="22"/>
          <w:szCs w:val="22"/>
        </w:rPr>
        <w:t xml:space="preserve">　　推动中韩关系破冰的内外动因</w:t>
      </w:r>
    </w:p>
    <w:p w14:paraId="2982BA88" w14:textId="77777777" w:rsidR="00040D32" w:rsidRPr="00CD2227" w:rsidRDefault="00040D32" w:rsidP="00040D32">
      <w:pPr>
        <w:rPr>
          <w:rFonts w:hint="eastAsia"/>
          <w:sz w:val="22"/>
          <w:szCs w:val="22"/>
        </w:rPr>
      </w:pPr>
      <w:r w:rsidRPr="00CD2227">
        <w:rPr>
          <w:rFonts w:hint="eastAsia"/>
          <w:sz w:val="22"/>
          <w:szCs w:val="22"/>
        </w:rPr>
        <w:t xml:space="preserve">　　推动中韩关系破冰，文在寅政府有着深刻的内外动因。</w:t>
      </w:r>
      <w:r w:rsidRPr="00CD2227">
        <w:rPr>
          <w:rFonts w:hint="eastAsia"/>
          <w:sz w:val="22"/>
          <w:szCs w:val="22"/>
          <w:u w:val="single"/>
        </w:rPr>
        <w:t>首先，“萨德”部署</w:t>
      </w:r>
      <w:r w:rsidRPr="00CD2227">
        <w:rPr>
          <w:rFonts w:hint="eastAsia"/>
          <w:sz w:val="22"/>
          <w:szCs w:val="22"/>
        </w:rPr>
        <w:t>问题已累加成韩国外交的高危“堰塞湖”。在该问题的催化下，中韩关系遇冷、韩美关系生变、韩朝关系生危，而韩国完全束手无策。在中美元首会晤后，朝鲜半岛形势一日三变，但韩国却因总统换届而几无入手之机。韩国的被忽略成为文在寅政府一上台就面临的外交“大山”，若不疏解“萨德”问题导致的“堰塞湖”，韩国外交将始终危机难解。</w:t>
      </w:r>
    </w:p>
    <w:p w14:paraId="173ABF29" w14:textId="77777777" w:rsidR="00040D32" w:rsidRPr="00CD2227" w:rsidRDefault="00040D32" w:rsidP="00040D32">
      <w:pPr>
        <w:rPr>
          <w:rFonts w:hint="eastAsia"/>
          <w:sz w:val="22"/>
          <w:szCs w:val="22"/>
        </w:rPr>
      </w:pPr>
      <w:r w:rsidRPr="00CD2227">
        <w:rPr>
          <w:rFonts w:hint="eastAsia"/>
          <w:sz w:val="22"/>
          <w:szCs w:val="22"/>
        </w:rPr>
        <w:t xml:space="preserve">　　</w:t>
      </w:r>
      <w:r w:rsidRPr="00CD2227">
        <w:rPr>
          <w:rFonts w:hint="eastAsia"/>
          <w:sz w:val="22"/>
          <w:szCs w:val="22"/>
          <w:u w:val="single"/>
        </w:rPr>
        <w:t>其次，打通“不通”外交才能开创韩国主导朝鲜半岛事务的新时代。</w:t>
      </w:r>
      <w:r w:rsidRPr="00CD2227">
        <w:rPr>
          <w:rFonts w:hint="eastAsia"/>
          <w:sz w:val="22"/>
          <w:szCs w:val="22"/>
        </w:rPr>
        <w:t>朴槿惠时期极端无视中国利益的做法，使中韩关系顿生梗塞。文在寅就任后发现，不但中韩关系受阻，韩美关系也因此波折不断，另外韩日关系因釜山“慰安妇”少女像一事如鲠在喉，韩朝关系更是切断已久。韩国外交面临四方“不通”的难堪境地，如何打通对华外交，无疑将成为文在寅外交首秀的一大看点。</w:t>
      </w:r>
    </w:p>
    <w:p w14:paraId="43C453DF" w14:textId="77777777" w:rsidR="00040D32" w:rsidRPr="00CD2227" w:rsidRDefault="00040D32" w:rsidP="00040D32">
      <w:pPr>
        <w:rPr>
          <w:rFonts w:hint="eastAsia"/>
          <w:sz w:val="22"/>
          <w:szCs w:val="22"/>
        </w:rPr>
      </w:pPr>
      <w:r w:rsidRPr="00CD2227">
        <w:rPr>
          <w:rFonts w:hint="eastAsia"/>
          <w:sz w:val="22"/>
          <w:szCs w:val="22"/>
        </w:rPr>
        <w:t xml:space="preserve">　　</w:t>
      </w:r>
      <w:r w:rsidRPr="00CD2227">
        <w:rPr>
          <w:rFonts w:hint="eastAsia"/>
          <w:sz w:val="22"/>
          <w:szCs w:val="22"/>
          <w:u w:val="single"/>
        </w:rPr>
        <w:t>第三，对华外交也是文在寅政府亟需的经济后盾。</w:t>
      </w:r>
      <w:r w:rsidRPr="00CD2227">
        <w:rPr>
          <w:rFonts w:hint="eastAsia"/>
          <w:sz w:val="22"/>
          <w:szCs w:val="22"/>
        </w:rPr>
        <w:t>文在寅胜选的主要原因之一，就是其解决社会经济乱象的承诺给韩国民众带来希望。因此，尽快打通对华外交，搭上中国“一带一路”倡议的顺风车，成为韩国新政府转危为机、重新实现经济起飞的基础工作，这也是文在寅就任后立即派代表团参加“一带一路”国际合作高峰论坛的目的之一。</w:t>
      </w:r>
    </w:p>
    <w:p w14:paraId="5DD272E4" w14:textId="77777777" w:rsidR="00040D32" w:rsidRPr="00CD2227" w:rsidRDefault="00040D32" w:rsidP="00040D32">
      <w:pPr>
        <w:rPr>
          <w:rFonts w:hint="eastAsia"/>
          <w:sz w:val="22"/>
          <w:szCs w:val="22"/>
        </w:rPr>
      </w:pPr>
      <w:r w:rsidRPr="00CD2227">
        <w:rPr>
          <w:rFonts w:hint="eastAsia"/>
          <w:sz w:val="22"/>
          <w:szCs w:val="22"/>
        </w:rPr>
        <w:t xml:space="preserve">　　</w:t>
      </w:r>
      <w:r w:rsidRPr="00CD2227">
        <w:rPr>
          <w:rFonts w:hint="eastAsia"/>
          <w:sz w:val="22"/>
          <w:szCs w:val="22"/>
          <w:u w:val="single"/>
        </w:rPr>
        <w:t>第四，加速改善对华外交，也是服务于文在寅政府国内政治目的的重要手段之一。</w:t>
      </w:r>
      <w:r w:rsidRPr="00CD2227">
        <w:rPr>
          <w:rFonts w:hint="eastAsia"/>
          <w:sz w:val="22"/>
          <w:szCs w:val="22"/>
        </w:rPr>
        <w:t>如果新政府一开始就能顺利重启中韩外交关系，则将对朴槿惠时期保守势力的“极端外交”形成重手反击，不仅能显示新政府实力，为文在寅接下来的执政铺路，也有利于奠定韩国在东亚国际政治安排中的地位。</w:t>
      </w:r>
    </w:p>
    <w:p w14:paraId="6D8E8FB5" w14:textId="77777777" w:rsidR="00040D32" w:rsidRPr="00CD2227" w:rsidRDefault="00040D32" w:rsidP="00040D32">
      <w:pPr>
        <w:rPr>
          <w:rFonts w:hint="eastAsia"/>
          <w:sz w:val="22"/>
          <w:szCs w:val="22"/>
        </w:rPr>
      </w:pPr>
      <w:r w:rsidRPr="00CD2227">
        <w:rPr>
          <w:rFonts w:hint="eastAsia"/>
          <w:sz w:val="22"/>
          <w:szCs w:val="22"/>
        </w:rPr>
        <w:t xml:space="preserve">　　阻力与挑战</w:t>
      </w:r>
    </w:p>
    <w:p w14:paraId="112C0EC3" w14:textId="77777777" w:rsidR="00040D32" w:rsidRPr="00CD2227" w:rsidRDefault="00040D32" w:rsidP="00040D32">
      <w:pPr>
        <w:rPr>
          <w:rFonts w:hint="eastAsia"/>
          <w:sz w:val="22"/>
          <w:szCs w:val="22"/>
        </w:rPr>
      </w:pPr>
      <w:r w:rsidRPr="00CD2227">
        <w:rPr>
          <w:rFonts w:hint="eastAsia"/>
          <w:sz w:val="22"/>
          <w:szCs w:val="22"/>
        </w:rPr>
        <w:t xml:space="preserve">　　改善中韩关系意愿虽好，但新生的文在寅政府无论在国内还是国际层面都将面临阻力。</w:t>
      </w:r>
    </w:p>
    <w:p w14:paraId="623F19FE" w14:textId="77777777" w:rsidR="00040D32" w:rsidRPr="00CD2227" w:rsidRDefault="00040D32" w:rsidP="00040D32">
      <w:pPr>
        <w:rPr>
          <w:rFonts w:hint="eastAsia"/>
          <w:sz w:val="22"/>
          <w:szCs w:val="22"/>
        </w:rPr>
      </w:pPr>
      <w:r w:rsidRPr="00CD2227">
        <w:rPr>
          <w:rFonts w:hint="eastAsia"/>
          <w:sz w:val="22"/>
          <w:szCs w:val="22"/>
        </w:rPr>
        <w:t xml:space="preserve">　　</w:t>
      </w:r>
      <w:r w:rsidRPr="00CD2227">
        <w:rPr>
          <w:rFonts w:hint="eastAsia"/>
          <w:sz w:val="22"/>
          <w:szCs w:val="22"/>
          <w:u w:val="single"/>
        </w:rPr>
        <w:t>从国内看，遭受挫败的在野党为“驯服”文在寅、给共同民主党以颜色，定会在阁僚任命、法案通过等问题上，对文在寅政府和共同民主党形成严重擎肘，</w:t>
      </w:r>
      <w:r w:rsidRPr="00CD2227">
        <w:rPr>
          <w:rFonts w:hint="eastAsia"/>
          <w:sz w:val="22"/>
          <w:szCs w:val="22"/>
        </w:rPr>
        <w:t>新政府改善对华关系的努力，也会成为受影响的领域之一。这种政治上的反对将会广泛而长期存在，文在寅面临的政治局面短期内难平静。从国际看，朝鲜半岛的国际政治走向已出现新局面，文在寅政府的新动作会否扰动中美有关半岛问题的沟通或让朝鲜产生不现实的幻想，还要观察。</w:t>
      </w:r>
    </w:p>
    <w:p w14:paraId="29D5063B" w14:textId="77777777" w:rsidR="00040D32" w:rsidRPr="00CD2227" w:rsidRDefault="00040D32" w:rsidP="00040D32">
      <w:pPr>
        <w:rPr>
          <w:rFonts w:hint="eastAsia"/>
          <w:sz w:val="22"/>
          <w:szCs w:val="22"/>
        </w:rPr>
      </w:pPr>
      <w:r w:rsidRPr="00CD2227">
        <w:rPr>
          <w:rFonts w:hint="eastAsia"/>
          <w:sz w:val="22"/>
          <w:szCs w:val="22"/>
        </w:rPr>
        <w:t xml:space="preserve">　　经历</w:t>
      </w:r>
      <w:r w:rsidRPr="00CD2227">
        <w:rPr>
          <w:rFonts w:hint="eastAsia"/>
          <w:sz w:val="22"/>
          <w:szCs w:val="22"/>
        </w:rPr>
        <w:t>25</w:t>
      </w:r>
      <w:r w:rsidRPr="00CD2227">
        <w:rPr>
          <w:rFonts w:hint="eastAsia"/>
          <w:sz w:val="22"/>
          <w:szCs w:val="22"/>
        </w:rPr>
        <w:t>年的发展，中韩关系在经济、安全、外交、文化等多方面深度融合的态势已然初现，但它还牵涉到中朝、中美、朝韩等多个双边和多边关系。不断成熟的中韩关系，要求文在寅新政府做好以下平衡。</w:t>
      </w:r>
    </w:p>
    <w:p w14:paraId="6C5CE0EB" w14:textId="77777777" w:rsidR="00040D32" w:rsidRPr="00CD2227" w:rsidRDefault="00040D32" w:rsidP="00040D32">
      <w:pPr>
        <w:rPr>
          <w:rFonts w:hint="eastAsia"/>
          <w:sz w:val="22"/>
          <w:szCs w:val="22"/>
        </w:rPr>
      </w:pPr>
      <w:r w:rsidRPr="00CD2227">
        <w:rPr>
          <w:rFonts w:hint="eastAsia"/>
          <w:sz w:val="22"/>
          <w:szCs w:val="22"/>
        </w:rPr>
        <w:t xml:space="preserve">　　</w:t>
      </w:r>
      <w:r w:rsidRPr="00CD2227">
        <w:rPr>
          <w:rFonts w:hint="eastAsia"/>
          <w:sz w:val="22"/>
          <w:szCs w:val="22"/>
          <w:u w:val="single"/>
        </w:rPr>
        <w:t>其一就是中韩关系中安全与战略的平衡。</w:t>
      </w:r>
      <w:r w:rsidRPr="00CD2227">
        <w:rPr>
          <w:rFonts w:hint="eastAsia"/>
          <w:sz w:val="22"/>
          <w:szCs w:val="22"/>
        </w:rPr>
        <w:t>安全关系是中韩关系的短板，尤其是两国在半岛问题上的战略疑虑，决定着中韩关系的深度，“萨德”问题就是最突出的表现之一。</w:t>
      </w:r>
    </w:p>
    <w:p w14:paraId="422D8F42" w14:textId="77777777" w:rsidR="00040D32" w:rsidRPr="00CD2227" w:rsidRDefault="00040D32" w:rsidP="00040D32">
      <w:pPr>
        <w:rPr>
          <w:rFonts w:hint="eastAsia"/>
          <w:sz w:val="22"/>
          <w:szCs w:val="22"/>
        </w:rPr>
      </w:pPr>
      <w:r w:rsidRPr="00CD2227">
        <w:rPr>
          <w:rFonts w:hint="eastAsia"/>
          <w:sz w:val="22"/>
          <w:szCs w:val="22"/>
        </w:rPr>
        <w:t xml:space="preserve">　　</w:t>
      </w:r>
      <w:r w:rsidRPr="00CD2227">
        <w:rPr>
          <w:rFonts w:hint="eastAsia"/>
          <w:sz w:val="22"/>
          <w:szCs w:val="22"/>
          <w:u w:val="single"/>
        </w:rPr>
        <w:t>其二是韩国在中美两国竞合中的定位与平衡。</w:t>
      </w:r>
      <w:r w:rsidRPr="00CD2227">
        <w:rPr>
          <w:rFonts w:hint="eastAsia"/>
          <w:sz w:val="22"/>
          <w:szCs w:val="22"/>
        </w:rPr>
        <w:t>至少未来</w:t>
      </w:r>
      <w:r w:rsidRPr="00CD2227">
        <w:rPr>
          <w:rFonts w:hint="eastAsia"/>
          <w:sz w:val="22"/>
          <w:szCs w:val="22"/>
        </w:rPr>
        <w:t>5</w:t>
      </w:r>
      <w:r w:rsidRPr="00CD2227">
        <w:rPr>
          <w:rFonts w:hint="eastAsia"/>
          <w:sz w:val="22"/>
          <w:szCs w:val="22"/>
        </w:rPr>
        <w:t>到</w:t>
      </w:r>
      <w:r w:rsidRPr="00CD2227">
        <w:rPr>
          <w:rFonts w:hint="eastAsia"/>
          <w:sz w:val="22"/>
          <w:szCs w:val="22"/>
        </w:rPr>
        <w:t>10</w:t>
      </w:r>
      <w:r w:rsidRPr="00CD2227">
        <w:rPr>
          <w:rFonts w:hint="eastAsia"/>
          <w:sz w:val="22"/>
          <w:szCs w:val="22"/>
        </w:rPr>
        <w:t>年内，中美竞合仍将是东亚地区的大趋势，如何顺应这一趋势将成为文在寅政府的重要抉择。朴槿惠时期的极端“一边倒”摇摆，已经证明是韩国外交的灾难，这应成为文在寅政府的镜鉴。</w:t>
      </w:r>
    </w:p>
    <w:p w14:paraId="68DDA26D" w14:textId="77777777" w:rsidR="00040D32" w:rsidRPr="00CD2227" w:rsidRDefault="00040D32" w:rsidP="00040D32">
      <w:pPr>
        <w:rPr>
          <w:rFonts w:hint="eastAsia"/>
          <w:sz w:val="22"/>
          <w:szCs w:val="22"/>
        </w:rPr>
      </w:pPr>
      <w:r w:rsidRPr="00CD2227">
        <w:rPr>
          <w:rFonts w:hint="eastAsia"/>
          <w:sz w:val="22"/>
          <w:szCs w:val="22"/>
        </w:rPr>
        <w:t xml:space="preserve">　　</w:t>
      </w:r>
      <w:r w:rsidRPr="00CD2227">
        <w:rPr>
          <w:rFonts w:hint="eastAsia"/>
          <w:sz w:val="22"/>
          <w:szCs w:val="22"/>
          <w:u w:val="single"/>
        </w:rPr>
        <w:t>其三是对朝关系的平衡。</w:t>
      </w:r>
      <w:r w:rsidRPr="00CD2227">
        <w:rPr>
          <w:rFonts w:hint="eastAsia"/>
          <w:sz w:val="22"/>
          <w:szCs w:val="22"/>
        </w:rPr>
        <w:t>朴槿惠政府中后期，朝核问题严重激化，这里有朝鲜以拥核追求极度安全的因素，但更有韩美对朝外交、经济与军事围攻的原因。如何不以极端手段又能使半岛局势稳定向好，也需文在寅政府在新局势下做出正确判断与平衡，进而通过与大国合作从根本上解决这一跨世纪难题。</w:t>
      </w:r>
      <w:r w:rsidRPr="00CD2227">
        <w:rPr>
          <w:rFonts w:hint="eastAsia"/>
          <w:sz w:val="22"/>
          <w:szCs w:val="22"/>
        </w:rPr>
        <w:t>(</w:t>
      </w:r>
      <w:r w:rsidRPr="00CD2227">
        <w:rPr>
          <w:rFonts w:hint="eastAsia"/>
          <w:sz w:val="22"/>
          <w:szCs w:val="22"/>
        </w:rPr>
        <w:t>作者是复旦大学朝韩研究中心主任</w:t>
      </w:r>
      <w:r w:rsidRPr="00CD2227">
        <w:rPr>
          <w:rFonts w:hint="eastAsia"/>
          <w:sz w:val="22"/>
          <w:szCs w:val="22"/>
        </w:rPr>
        <w:t>)</w:t>
      </w:r>
    </w:p>
    <w:p w14:paraId="19AD2C6E" w14:textId="77777777" w:rsidR="00040D32" w:rsidRPr="00CD2227" w:rsidRDefault="00040D32" w:rsidP="00040D32">
      <w:pPr>
        <w:rPr>
          <w:rFonts w:hint="eastAsia"/>
          <w:sz w:val="22"/>
          <w:szCs w:val="22"/>
        </w:rPr>
      </w:pPr>
    </w:p>
    <w:p w14:paraId="238E42F7" w14:textId="77777777" w:rsidR="00040D32" w:rsidRPr="00CD2227" w:rsidRDefault="00040D32">
      <w:pPr>
        <w:rPr>
          <w:sz w:val="22"/>
          <w:szCs w:val="22"/>
        </w:rPr>
      </w:pPr>
    </w:p>
    <w:sectPr w:rsidR="00040D32" w:rsidRPr="00CD2227" w:rsidSect="0046749E">
      <w:footerReference w:type="even" r:id="rId10"/>
      <w:footerReference w:type="default" r:id="rId1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F07CA" w14:textId="77777777" w:rsidR="00CD2227" w:rsidRDefault="00CD2227" w:rsidP="00CD2227">
      <w:r>
        <w:separator/>
      </w:r>
    </w:p>
  </w:endnote>
  <w:endnote w:type="continuationSeparator" w:id="0">
    <w:p w14:paraId="4933717A" w14:textId="77777777" w:rsidR="00CD2227" w:rsidRDefault="00CD2227" w:rsidP="00CD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CE4EE" w14:textId="77777777" w:rsidR="00CD2227" w:rsidRDefault="00CD2227" w:rsidP="00F15C8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0FC0C33" w14:textId="77777777" w:rsidR="00CD2227" w:rsidRDefault="00CD2227" w:rsidP="00CD2227">
    <w:pPr>
      <w:pStyle w:val="a6"/>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91C06" w14:textId="77777777" w:rsidR="00CD2227" w:rsidRDefault="00CD2227" w:rsidP="00F15C8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476DB943" w14:textId="77777777" w:rsidR="00CD2227" w:rsidRDefault="00CD2227" w:rsidP="00CD2227">
    <w:pPr>
      <w:pStyle w:val="a6"/>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D578D" w14:textId="77777777" w:rsidR="00CD2227" w:rsidRDefault="00CD2227" w:rsidP="00CD2227">
      <w:r>
        <w:separator/>
      </w:r>
    </w:p>
  </w:footnote>
  <w:footnote w:type="continuationSeparator" w:id="0">
    <w:p w14:paraId="1013422C" w14:textId="77777777" w:rsidR="00CD2227" w:rsidRDefault="00CD2227" w:rsidP="00CD2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D32"/>
    <w:rsid w:val="00040D32"/>
    <w:rsid w:val="0046749E"/>
    <w:rsid w:val="00974C17"/>
    <w:rsid w:val="00CD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7439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40D32"/>
    <w:pPr>
      <w:ind w:leftChars="2500" w:left="100"/>
    </w:pPr>
  </w:style>
  <w:style w:type="character" w:customStyle="1" w:styleId="a4">
    <w:name w:val="日期字符"/>
    <w:basedOn w:val="a0"/>
    <w:link w:val="a3"/>
    <w:uiPriority w:val="99"/>
    <w:rsid w:val="00040D32"/>
  </w:style>
  <w:style w:type="character" w:styleId="a5">
    <w:name w:val="Hyperlink"/>
    <w:basedOn w:val="a0"/>
    <w:uiPriority w:val="99"/>
    <w:unhideWhenUsed/>
    <w:rsid w:val="00040D32"/>
    <w:rPr>
      <w:color w:val="0000FF" w:themeColor="hyperlink"/>
      <w:u w:val="single"/>
    </w:rPr>
  </w:style>
  <w:style w:type="paragraph" w:styleId="a6">
    <w:name w:val="footer"/>
    <w:basedOn w:val="a"/>
    <w:link w:val="a7"/>
    <w:uiPriority w:val="99"/>
    <w:unhideWhenUsed/>
    <w:rsid w:val="00CD2227"/>
    <w:pPr>
      <w:tabs>
        <w:tab w:val="center" w:pos="4153"/>
        <w:tab w:val="right" w:pos="8306"/>
      </w:tabs>
      <w:snapToGrid w:val="0"/>
      <w:jc w:val="left"/>
    </w:pPr>
    <w:rPr>
      <w:sz w:val="18"/>
      <w:szCs w:val="18"/>
    </w:rPr>
  </w:style>
  <w:style w:type="character" w:customStyle="1" w:styleId="a7">
    <w:name w:val="页脚字符"/>
    <w:basedOn w:val="a0"/>
    <w:link w:val="a6"/>
    <w:uiPriority w:val="99"/>
    <w:rsid w:val="00CD2227"/>
    <w:rPr>
      <w:sz w:val="18"/>
      <w:szCs w:val="18"/>
    </w:rPr>
  </w:style>
  <w:style w:type="character" w:styleId="a8">
    <w:name w:val="page number"/>
    <w:basedOn w:val="a0"/>
    <w:uiPriority w:val="99"/>
    <w:semiHidden/>
    <w:unhideWhenUsed/>
    <w:rsid w:val="00CD22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40D32"/>
    <w:pPr>
      <w:ind w:leftChars="2500" w:left="100"/>
    </w:pPr>
  </w:style>
  <w:style w:type="character" w:customStyle="1" w:styleId="a4">
    <w:name w:val="日期字符"/>
    <w:basedOn w:val="a0"/>
    <w:link w:val="a3"/>
    <w:uiPriority w:val="99"/>
    <w:rsid w:val="00040D32"/>
  </w:style>
  <w:style w:type="character" w:styleId="a5">
    <w:name w:val="Hyperlink"/>
    <w:basedOn w:val="a0"/>
    <w:uiPriority w:val="99"/>
    <w:unhideWhenUsed/>
    <w:rsid w:val="00040D32"/>
    <w:rPr>
      <w:color w:val="0000FF" w:themeColor="hyperlink"/>
      <w:u w:val="single"/>
    </w:rPr>
  </w:style>
  <w:style w:type="paragraph" w:styleId="a6">
    <w:name w:val="footer"/>
    <w:basedOn w:val="a"/>
    <w:link w:val="a7"/>
    <w:uiPriority w:val="99"/>
    <w:unhideWhenUsed/>
    <w:rsid w:val="00CD2227"/>
    <w:pPr>
      <w:tabs>
        <w:tab w:val="center" w:pos="4153"/>
        <w:tab w:val="right" w:pos="8306"/>
      </w:tabs>
      <w:snapToGrid w:val="0"/>
      <w:jc w:val="left"/>
    </w:pPr>
    <w:rPr>
      <w:sz w:val="18"/>
      <w:szCs w:val="18"/>
    </w:rPr>
  </w:style>
  <w:style w:type="character" w:customStyle="1" w:styleId="a7">
    <w:name w:val="页脚字符"/>
    <w:basedOn w:val="a0"/>
    <w:link w:val="a6"/>
    <w:uiPriority w:val="99"/>
    <w:rsid w:val="00CD2227"/>
    <w:rPr>
      <w:sz w:val="18"/>
      <w:szCs w:val="18"/>
    </w:rPr>
  </w:style>
  <w:style w:type="character" w:styleId="a8">
    <w:name w:val="page number"/>
    <w:basedOn w:val="a0"/>
    <w:uiPriority w:val="99"/>
    <w:semiHidden/>
    <w:unhideWhenUsed/>
    <w:rsid w:val="00CD2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2700">
      <w:bodyDiv w:val="1"/>
      <w:marLeft w:val="0"/>
      <w:marRight w:val="0"/>
      <w:marTop w:val="0"/>
      <w:marBottom w:val="0"/>
      <w:divBdr>
        <w:top w:val="none" w:sz="0" w:space="0" w:color="auto"/>
        <w:left w:val="none" w:sz="0" w:space="0" w:color="auto"/>
        <w:bottom w:val="none" w:sz="0" w:space="0" w:color="auto"/>
        <w:right w:val="none" w:sz="0" w:space="0" w:color="auto"/>
      </w:divBdr>
    </w:div>
    <w:div w:id="1469281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pinion.huanqiu.com/1152/2017-05/10651493.html" TargetMode="External"/><Relationship Id="rId9" Type="http://schemas.openxmlformats.org/officeDocument/2006/relationships/hyperlink" Target="http://opinion.huanqiu.com/1152/2017-05/10683024.html" TargetMode="Externa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83C13-3706-A64A-8880-4BAB4327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600</Words>
  <Characters>3421</Characters>
  <Application>Microsoft Macintosh Word</Application>
  <DocSecurity>0</DocSecurity>
  <Lines>28</Lines>
  <Paragraphs>8</Paragraphs>
  <ScaleCrop>false</ScaleCrop>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10</cp:revision>
  <dcterms:created xsi:type="dcterms:W3CDTF">2017-05-17T01:54:00Z</dcterms:created>
  <dcterms:modified xsi:type="dcterms:W3CDTF">2017-05-17T02:05:00Z</dcterms:modified>
</cp:coreProperties>
</file>