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D96FD" w14:textId="77777777" w:rsidR="00352D44" w:rsidRPr="00352D44" w:rsidRDefault="00352D44" w:rsidP="00352D44">
      <w:pPr>
        <w:jc w:val="right"/>
        <w:rPr>
          <w:rFonts w:ascii="Apple SD 산돌고딕 Neo 일반체" w:eastAsia="Apple SD 산돌고딕 Neo 일반체" w:hAnsi="Apple SD 산돌고딕 Neo 일반체" w:cs="Apple SD 산돌고딕 Neo 일반체"/>
          <w:sz w:val="18"/>
          <w:szCs w:val="18"/>
        </w:rPr>
      </w:pPr>
      <w:r w:rsidRPr="00352D44">
        <w:rPr>
          <w:rFonts w:ascii="Apple SD 산돌고딕 Neo 일반체" w:eastAsia="Apple SD 산돌고딕 Neo 일반체" w:hAnsi="Apple SD 산돌고딕 Neo 일반체" w:cs="Apple SD 산돌고딕 Neo 일반체" w:hint="eastAsia"/>
          <w:sz w:val="18"/>
          <w:szCs w:val="18"/>
        </w:rPr>
        <w:t>서천 2017.6.14</w:t>
      </w:r>
    </w:p>
    <w:p w14:paraId="28264A5E" w14:textId="77777777" w:rsidR="007145EC" w:rsidRPr="008372AD" w:rsidRDefault="00151E4F">
      <w:pPr>
        <w:rPr>
          <w:sz w:val="20"/>
          <w:szCs w:val="20"/>
          <w:shd w:val="pct15" w:color="auto" w:fill="FFFFFF"/>
        </w:rPr>
      </w:pPr>
      <w:r w:rsidRPr="008372AD">
        <w:rPr>
          <w:rFonts w:hint="eastAsia"/>
          <w:sz w:val="20"/>
          <w:szCs w:val="20"/>
          <w:shd w:val="pct15" w:color="auto" w:fill="FFFFFF"/>
        </w:rPr>
        <w:t>笪志刚：让文在寅的努力再飞一会儿</w:t>
      </w:r>
    </w:p>
    <w:p w14:paraId="5FFFC58C" w14:textId="77777777" w:rsidR="00151E4F" w:rsidRPr="008372AD" w:rsidRDefault="00151E4F">
      <w:pPr>
        <w:rPr>
          <w:sz w:val="20"/>
          <w:szCs w:val="20"/>
        </w:rPr>
      </w:pPr>
      <w:r w:rsidRPr="008372AD">
        <w:rPr>
          <w:rFonts w:hint="eastAsia"/>
          <w:sz w:val="20"/>
          <w:szCs w:val="20"/>
        </w:rPr>
        <w:t>2017-06-09 01:00:00</w:t>
      </w:r>
      <w:r w:rsidRPr="008372AD">
        <w:rPr>
          <w:rFonts w:hint="eastAsia"/>
          <w:sz w:val="20"/>
          <w:szCs w:val="20"/>
        </w:rPr>
        <w:t>环球时报</w:t>
      </w:r>
    </w:p>
    <w:p w14:paraId="724A7E0C" w14:textId="77777777" w:rsidR="00352D44" w:rsidRPr="008372AD" w:rsidRDefault="008372AD">
      <w:pPr>
        <w:rPr>
          <w:sz w:val="20"/>
          <w:szCs w:val="20"/>
          <w:lang w:eastAsia="ko-KR"/>
        </w:rPr>
      </w:pPr>
      <w:hyperlink r:id="rId8" w:history="1">
        <w:r w:rsidR="00352D44" w:rsidRPr="008372AD">
          <w:rPr>
            <w:rStyle w:val="a6"/>
            <w:sz w:val="20"/>
            <w:szCs w:val="20"/>
          </w:rPr>
          <w:t>http://opinion.huanqiu.com/1152/2017-06/10805060.html</w:t>
        </w:r>
      </w:hyperlink>
      <w:r w:rsidR="00352D44" w:rsidRPr="008372AD">
        <w:rPr>
          <w:rFonts w:hint="eastAsia"/>
          <w:sz w:val="20"/>
          <w:szCs w:val="20"/>
          <w:lang w:eastAsia="ko-KR"/>
        </w:rPr>
        <w:t xml:space="preserve"> </w:t>
      </w:r>
    </w:p>
    <w:p w14:paraId="2ED28BAB" w14:textId="77777777" w:rsidR="00352D44" w:rsidRPr="008372AD" w:rsidRDefault="00352D44" w:rsidP="00352D44">
      <w:pPr>
        <w:rPr>
          <w:sz w:val="20"/>
          <w:szCs w:val="20"/>
        </w:rPr>
      </w:pPr>
      <w:r w:rsidRPr="008372AD">
        <w:rPr>
          <w:rFonts w:hint="eastAsia"/>
          <w:sz w:val="20"/>
          <w:szCs w:val="20"/>
        </w:rPr>
        <w:t xml:space="preserve">  </w:t>
      </w:r>
      <w:r w:rsidRPr="008372AD">
        <w:rPr>
          <w:rFonts w:hint="eastAsia"/>
          <w:sz w:val="20"/>
          <w:szCs w:val="20"/>
        </w:rPr>
        <w:t>韩国政府</w:t>
      </w:r>
      <w:r w:rsidRPr="008372AD">
        <w:rPr>
          <w:rFonts w:hint="eastAsia"/>
          <w:sz w:val="20"/>
          <w:szCs w:val="20"/>
        </w:rPr>
        <w:t>7</w:t>
      </w:r>
      <w:r w:rsidRPr="008372AD">
        <w:rPr>
          <w:rFonts w:hint="eastAsia"/>
          <w:sz w:val="20"/>
          <w:szCs w:val="20"/>
        </w:rPr>
        <w:t>日以“战略环境评价”为由暂时搁置“萨德”部署问题，美方军政高层随即做出反应，接连对韩施压。虽然文在寅政府的做法并不意味着彻底放弃部署“萨德”的立场，</w:t>
      </w:r>
      <w:r w:rsidRPr="008372AD">
        <w:rPr>
          <w:rFonts w:hint="eastAsia"/>
          <w:sz w:val="20"/>
          <w:szCs w:val="20"/>
          <w:u w:val="single"/>
        </w:rPr>
        <w:t>但笔者认为，还是应该对其顶着美方压力、试图寻找平衡的努力点赞。</w:t>
      </w:r>
      <w:r w:rsidRPr="008372AD">
        <w:rPr>
          <w:rFonts w:hint="eastAsia"/>
          <w:sz w:val="20"/>
          <w:szCs w:val="20"/>
        </w:rPr>
        <w:t>其中缘由有三：</w:t>
      </w:r>
    </w:p>
    <w:p w14:paraId="5E44FBF5" w14:textId="77777777" w:rsidR="00352D44" w:rsidRPr="008372AD" w:rsidRDefault="00352D44" w:rsidP="00352D44">
      <w:pPr>
        <w:rPr>
          <w:sz w:val="20"/>
          <w:szCs w:val="20"/>
        </w:rPr>
      </w:pPr>
      <w:r w:rsidRPr="008372AD">
        <w:rPr>
          <w:rFonts w:hint="eastAsia"/>
          <w:sz w:val="20"/>
          <w:szCs w:val="20"/>
        </w:rPr>
        <w:t xml:space="preserve">　　</w:t>
      </w:r>
      <w:r w:rsidRPr="008372AD">
        <w:rPr>
          <w:rFonts w:hint="eastAsia"/>
          <w:sz w:val="20"/>
          <w:szCs w:val="20"/>
          <w:u w:val="single"/>
        </w:rPr>
        <w:t>一是文在寅政府挽救中韩关系的苦心值得肯定。</w:t>
      </w:r>
      <w:r w:rsidRPr="008372AD">
        <w:rPr>
          <w:rFonts w:hint="eastAsia"/>
          <w:sz w:val="20"/>
          <w:szCs w:val="20"/>
        </w:rPr>
        <w:t>有人说文在寅此举不过是在拖时间或纯粹为了救经济，文在寅还被一些媒体形容为讨巧，更有人认为他是在以技术因素换取国内稳定、国外平衡。但无论如何，</w:t>
      </w:r>
      <w:r w:rsidRPr="008372AD">
        <w:rPr>
          <w:rFonts w:hint="eastAsia"/>
          <w:sz w:val="20"/>
          <w:szCs w:val="20"/>
          <w:u w:val="single"/>
        </w:rPr>
        <w:t>作为主张韩国要对美国说“不”的总统，他在尽量平衡美韩关系的同时，忌惮抑或顾及中韩关系的苦心值得肯定。</w:t>
      </w:r>
      <w:r w:rsidRPr="008372AD">
        <w:rPr>
          <w:rFonts w:hint="eastAsia"/>
          <w:sz w:val="20"/>
          <w:szCs w:val="20"/>
        </w:rPr>
        <w:t>文在寅在韩国精英阶层支持部署“萨德”比重依然较大的背景下做此决策，让我们多少看到了中韩关系迎来转机的一丝希望，增添了对其努力走得更远一些的信心。</w:t>
      </w:r>
    </w:p>
    <w:p w14:paraId="1782C1DE" w14:textId="77777777" w:rsidR="00151E4F" w:rsidRPr="008372AD" w:rsidRDefault="00352D44" w:rsidP="00352D44">
      <w:pPr>
        <w:ind w:firstLine="440"/>
        <w:rPr>
          <w:sz w:val="20"/>
          <w:szCs w:val="20"/>
        </w:rPr>
      </w:pPr>
      <w:r w:rsidRPr="008372AD">
        <w:rPr>
          <w:rFonts w:hint="eastAsia"/>
          <w:sz w:val="20"/>
          <w:szCs w:val="20"/>
          <w:u w:val="single"/>
        </w:rPr>
        <w:t>二是中韩关系需要“小阳春”的回暖。</w:t>
      </w:r>
      <w:r w:rsidRPr="008372AD">
        <w:rPr>
          <w:rFonts w:hint="eastAsia"/>
          <w:sz w:val="20"/>
          <w:szCs w:val="20"/>
        </w:rPr>
        <w:t>过去一个时期，“萨德”部署问题导致中韩之间原本热络的多元关系陡然生变，不仅政治和外交关系降至冰点，经贸、旅游和文化交流也都受到巨大冲击。寒意浓浓的中韩关系，或许能在文在寅政府这次乃至今后力度更大的改善努力中，出现一些“润物无声”的积极变化，进而由“乍暖还寒”过渡到“春意渐浓”，甚至“雨过天晴云破出”地渐入佳境。当然，这种境界的实现还需中韩关系最大限度相向而行，</w:t>
      </w:r>
      <w:r w:rsidRPr="008372AD">
        <w:rPr>
          <w:rFonts w:hint="eastAsia"/>
          <w:sz w:val="20"/>
          <w:szCs w:val="20"/>
          <w:u w:val="single"/>
        </w:rPr>
        <w:t>尤其是韩国政府无论如何不能触碰中国维护自身战略安全利益的底线。</w:t>
      </w:r>
    </w:p>
    <w:p w14:paraId="0E542FA7" w14:textId="3CEB71EE" w:rsidR="00352D44" w:rsidRPr="008372AD" w:rsidRDefault="007F11CA" w:rsidP="00352D44">
      <w:pPr>
        <w:rPr>
          <w:sz w:val="20"/>
          <w:szCs w:val="20"/>
        </w:rPr>
      </w:pPr>
      <w:r w:rsidRPr="008372AD">
        <w:rPr>
          <w:rFonts w:hint="eastAsia"/>
          <w:sz w:val="20"/>
          <w:szCs w:val="20"/>
        </w:rPr>
        <w:t xml:space="preserve">  </w:t>
      </w:r>
      <w:r w:rsidR="00352D44" w:rsidRPr="008372AD">
        <w:rPr>
          <w:rFonts w:hint="eastAsia"/>
          <w:sz w:val="20"/>
          <w:szCs w:val="20"/>
          <w:u w:val="single"/>
        </w:rPr>
        <w:t>三是中韩关系的地缘稳定作用不可小觑。</w:t>
      </w:r>
      <w:r w:rsidR="00352D44" w:rsidRPr="008372AD">
        <w:rPr>
          <w:rFonts w:hint="eastAsia"/>
          <w:sz w:val="20"/>
          <w:szCs w:val="20"/>
        </w:rPr>
        <w:t>中韩关系并非简单的双边交往，其对半岛局势、东北亚多边关系乃至亚太地缘安全稳定等都具有举足轻重的作用。</w:t>
      </w:r>
      <w:r w:rsidR="00352D44" w:rsidRPr="008372AD">
        <w:rPr>
          <w:rFonts w:hint="eastAsia"/>
          <w:sz w:val="20"/>
          <w:szCs w:val="20"/>
          <w:u w:val="single"/>
        </w:rPr>
        <w:t>推迟“萨德”部署虽然仅是一小步，但这有助于中韩两国民意的舒缓和恢复，更有可能创造重建双边经贸合作窗口期的机遇。纾解对华关系的块垒，也是韩国探索东北亚地缘平衡时所必需的支撑。</w:t>
      </w:r>
      <w:r w:rsidR="00352D44" w:rsidRPr="008372AD">
        <w:rPr>
          <w:rFonts w:hint="eastAsia"/>
          <w:sz w:val="20"/>
          <w:szCs w:val="20"/>
        </w:rPr>
        <w:t>从这点上来说，中韩关系经不起因“萨德”问题的再次变脸或反复发作。</w:t>
      </w:r>
    </w:p>
    <w:p w14:paraId="4EB4D084" w14:textId="77777777" w:rsidR="00352D44" w:rsidRPr="008372AD" w:rsidRDefault="00352D44" w:rsidP="00352D44">
      <w:pPr>
        <w:rPr>
          <w:sz w:val="20"/>
          <w:szCs w:val="20"/>
        </w:rPr>
      </w:pPr>
      <w:r w:rsidRPr="008372AD">
        <w:rPr>
          <w:rFonts w:hint="eastAsia"/>
          <w:sz w:val="20"/>
          <w:szCs w:val="20"/>
        </w:rPr>
        <w:t xml:space="preserve">　　让人欣慰的是，文在寅政府这次在必要的时间节点做出了一项正确决策，其对眼下中韩关系重要性的认知和判断无疑是理性的。以当下的阶段为起点推动中韩关系行稳致远，符合韩国政治、外交和经济界的利益。</w:t>
      </w:r>
    </w:p>
    <w:p w14:paraId="09B0304C" w14:textId="4D54A944" w:rsidR="00352D44" w:rsidRPr="008372AD" w:rsidRDefault="00352D44" w:rsidP="00420160">
      <w:pPr>
        <w:ind w:firstLine="400"/>
        <w:rPr>
          <w:rFonts w:hint="eastAsia"/>
          <w:sz w:val="20"/>
          <w:szCs w:val="20"/>
        </w:rPr>
      </w:pPr>
      <w:r w:rsidRPr="008372AD">
        <w:rPr>
          <w:rFonts w:hint="eastAsia"/>
          <w:sz w:val="20"/>
          <w:szCs w:val="20"/>
        </w:rPr>
        <w:t>文在寅借此做法对内避免民意大幅撕裂，对外缓和地缘紧张局势，他尤其希望在修补对华关系方面获得“四两拨千斤”的杠杆效应。面对来自韩美同盟框架的压力，文在寅未来能否再下一城甚至毅然停止部署“萨德”还未可知。</w:t>
      </w:r>
      <w:r w:rsidRPr="008372AD">
        <w:rPr>
          <w:rFonts w:hint="eastAsia"/>
          <w:sz w:val="20"/>
          <w:szCs w:val="20"/>
          <w:u w:val="single"/>
        </w:rPr>
        <w:t>可是如果他真想成为一位推动中韩关系进入新时代的总统，就需继续保持清醒头脑，继续做出明智理性的决断。对此，笔者始终持有谨慎但良好的期待。</w:t>
      </w:r>
      <w:r w:rsidRPr="008372AD">
        <w:rPr>
          <w:rFonts w:hint="eastAsia"/>
          <w:sz w:val="20"/>
          <w:szCs w:val="20"/>
        </w:rPr>
        <w:t>(</w:t>
      </w:r>
      <w:r w:rsidRPr="008372AD">
        <w:rPr>
          <w:rFonts w:hint="eastAsia"/>
          <w:sz w:val="20"/>
          <w:szCs w:val="20"/>
        </w:rPr>
        <w:t>作者是黑龙江省社会科学院东北亚研究所所长、研究员</w:t>
      </w:r>
      <w:r w:rsidRPr="008372AD">
        <w:rPr>
          <w:rFonts w:hint="eastAsia"/>
          <w:sz w:val="20"/>
          <w:szCs w:val="20"/>
        </w:rPr>
        <w:t>)</w:t>
      </w:r>
    </w:p>
    <w:p w14:paraId="157BE6DF" w14:textId="77777777" w:rsidR="00420160" w:rsidRPr="008372AD" w:rsidRDefault="00420160" w:rsidP="00420160">
      <w:pPr>
        <w:rPr>
          <w:rFonts w:hint="eastAsia"/>
          <w:sz w:val="20"/>
          <w:szCs w:val="20"/>
        </w:rPr>
      </w:pPr>
    </w:p>
    <w:p w14:paraId="43EE6EA5" w14:textId="37E2D70B" w:rsidR="00420160" w:rsidRPr="008372AD" w:rsidRDefault="00420160" w:rsidP="00420160">
      <w:pPr>
        <w:rPr>
          <w:rFonts w:hint="eastAsia"/>
          <w:sz w:val="20"/>
          <w:szCs w:val="20"/>
          <w:shd w:val="pct15" w:color="auto" w:fill="FFFFFF"/>
        </w:rPr>
      </w:pPr>
      <w:r w:rsidRPr="008372AD">
        <w:rPr>
          <w:rFonts w:hint="eastAsia"/>
          <w:sz w:val="20"/>
          <w:szCs w:val="20"/>
          <w:shd w:val="pct15" w:color="auto" w:fill="FFFFFF"/>
        </w:rPr>
        <w:lastRenderedPageBreak/>
        <w:t>韩国对朝鲜没“大棒”，搞平衡难脱困境</w:t>
      </w:r>
    </w:p>
    <w:p w14:paraId="1460A4E1" w14:textId="2F561C62" w:rsidR="00420160" w:rsidRPr="008372AD" w:rsidRDefault="00420160" w:rsidP="00420160">
      <w:pPr>
        <w:rPr>
          <w:rFonts w:hint="eastAsia"/>
          <w:sz w:val="20"/>
          <w:szCs w:val="20"/>
        </w:rPr>
      </w:pPr>
      <w:r w:rsidRPr="008372AD">
        <w:rPr>
          <w:rFonts w:hint="eastAsia"/>
          <w:sz w:val="20"/>
          <w:szCs w:val="20"/>
        </w:rPr>
        <w:t xml:space="preserve">2017-06-10 11:26 </w:t>
      </w:r>
      <w:r w:rsidRPr="008372AD">
        <w:rPr>
          <w:rFonts w:hint="eastAsia"/>
          <w:sz w:val="20"/>
          <w:szCs w:val="20"/>
        </w:rPr>
        <w:t>来源：澎湃新闻</w:t>
      </w:r>
    </w:p>
    <w:p w14:paraId="158BB13F" w14:textId="5C8E02C6" w:rsidR="00420160" w:rsidRPr="008372AD" w:rsidRDefault="00420160" w:rsidP="00420160">
      <w:pPr>
        <w:rPr>
          <w:rFonts w:hint="eastAsia"/>
          <w:sz w:val="20"/>
          <w:szCs w:val="20"/>
        </w:rPr>
      </w:pPr>
      <w:hyperlink r:id="rId9" w:history="1">
        <w:r w:rsidRPr="008372AD">
          <w:rPr>
            <w:rStyle w:val="a6"/>
            <w:sz w:val="20"/>
            <w:szCs w:val="20"/>
          </w:rPr>
          <w:t>http://www.thepaper.cn/newsDetail_forward_1705504</w:t>
        </w:r>
      </w:hyperlink>
      <w:r w:rsidRPr="008372AD">
        <w:rPr>
          <w:rFonts w:hint="eastAsia"/>
          <w:sz w:val="20"/>
          <w:szCs w:val="20"/>
        </w:rPr>
        <w:t xml:space="preserve"> </w:t>
      </w:r>
    </w:p>
    <w:p w14:paraId="61C53FE2" w14:textId="77777777" w:rsidR="00420160" w:rsidRPr="008372AD" w:rsidRDefault="00420160" w:rsidP="00420160">
      <w:pPr>
        <w:rPr>
          <w:rFonts w:hint="eastAsia"/>
          <w:b/>
          <w:sz w:val="20"/>
          <w:szCs w:val="20"/>
        </w:rPr>
      </w:pPr>
      <w:r w:rsidRPr="008372AD">
        <w:rPr>
          <w:rFonts w:hint="eastAsia"/>
          <w:b/>
          <w:sz w:val="20"/>
          <w:szCs w:val="20"/>
        </w:rPr>
        <w:t>制约韩国半岛政策的挑战</w:t>
      </w:r>
    </w:p>
    <w:p w14:paraId="6730B8D6" w14:textId="77777777" w:rsidR="00420160" w:rsidRPr="008372AD" w:rsidRDefault="00420160" w:rsidP="00420160">
      <w:pPr>
        <w:rPr>
          <w:rFonts w:hint="eastAsia"/>
          <w:sz w:val="20"/>
          <w:szCs w:val="20"/>
        </w:rPr>
      </w:pPr>
      <w:r w:rsidRPr="008372AD">
        <w:rPr>
          <w:rFonts w:hint="eastAsia"/>
          <w:sz w:val="20"/>
          <w:szCs w:val="20"/>
        </w:rPr>
        <w:t>一个月的时间或许太短。毕竟，文在寅政府是在临时选举中紧急上台的，根本没有过渡时期可以让其酝酿团队、组建政府，外交安保团队迄今都未就位，外交、国防部长等关键职位上仍然是前朝旧臣。在这种情况下，文在寅就职后不得不依赖大面积的特使外交，不但向中美日等对韩国利益影响极大的主要大国派出特使以展示外交新姿态，还向其他国家及国家实体如俄罗斯、东盟、欧盟等派特使来刷存在感。</w:t>
      </w:r>
    </w:p>
    <w:p w14:paraId="532FCD9F" w14:textId="77777777" w:rsidR="00420160" w:rsidRPr="008372AD" w:rsidRDefault="00420160" w:rsidP="00420160">
      <w:pPr>
        <w:rPr>
          <w:rFonts w:hint="eastAsia"/>
          <w:sz w:val="20"/>
          <w:szCs w:val="20"/>
        </w:rPr>
      </w:pPr>
      <w:r w:rsidRPr="008372AD">
        <w:rPr>
          <w:rFonts w:hint="eastAsia"/>
          <w:sz w:val="20"/>
          <w:szCs w:val="20"/>
        </w:rPr>
        <w:t>但毕竟具体的外交安保政策是靠具体的行政部门而不是特使来执行的，“头换身不换”所导致的扭结也就在所难免，国防部瞒报萨德发射车就是一个典型的事件，从而加大其了政策调整的难度。</w:t>
      </w:r>
    </w:p>
    <w:p w14:paraId="6BF02B78" w14:textId="77777777" w:rsidR="00420160" w:rsidRPr="008372AD" w:rsidRDefault="00420160" w:rsidP="00420160">
      <w:pPr>
        <w:rPr>
          <w:rFonts w:hint="eastAsia"/>
          <w:sz w:val="20"/>
          <w:szCs w:val="20"/>
        </w:rPr>
      </w:pPr>
      <w:r w:rsidRPr="008372AD">
        <w:rPr>
          <w:rFonts w:hint="eastAsia"/>
          <w:sz w:val="20"/>
          <w:szCs w:val="20"/>
        </w:rPr>
        <w:t>但笔者要强调的是，即使文在寅新政府和新团队完全到位，其半岛政策仍然面临如下国内、国际结构性难题。如果文在寅不能在这些问题上有所突破，韩国在半岛局势上所能扮演的角色与作用就会存疑。</w:t>
      </w:r>
    </w:p>
    <w:p w14:paraId="77C08B35" w14:textId="77777777" w:rsidR="00420160" w:rsidRPr="008372AD" w:rsidRDefault="00420160" w:rsidP="00420160">
      <w:pPr>
        <w:rPr>
          <w:rFonts w:hint="eastAsia"/>
          <w:b/>
          <w:sz w:val="20"/>
          <w:szCs w:val="20"/>
          <w:u w:val="single"/>
        </w:rPr>
      </w:pPr>
      <w:r w:rsidRPr="008372AD">
        <w:rPr>
          <w:rFonts w:hint="eastAsia"/>
          <w:b/>
          <w:sz w:val="20"/>
          <w:szCs w:val="20"/>
          <w:u w:val="single"/>
        </w:rPr>
        <w:t>1</w:t>
      </w:r>
      <w:r w:rsidRPr="008372AD">
        <w:rPr>
          <w:rFonts w:hint="eastAsia"/>
          <w:b/>
          <w:sz w:val="20"/>
          <w:szCs w:val="20"/>
          <w:u w:val="single"/>
        </w:rPr>
        <w:t>．国内：保守派制约下的“国政分裂”</w:t>
      </w:r>
    </w:p>
    <w:p w14:paraId="30A970C2" w14:textId="77777777" w:rsidR="00420160" w:rsidRPr="008372AD" w:rsidRDefault="00420160" w:rsidP="00420160">
      <w:pPr>
        <w:rPr>
          <w:rFonts w:hint="eastAsia"/>
          <w:sz w:val="20"/>
          <w:szCs w:val="20"/>
        </w:rPr>
      </w:pPr>
      <w:r w:rsidRPr="008372AD">
        <w:rPr>
          <w:rFonts w:hint="eastAsia"/>
          <w:sz w:val="20"/>
          <w:szCs w:val="20"/>
        </w:rPr>
        <w:t>韩国政治中保守、中立和进步三派势力分据，特别是保守与进步派，他们的外交政策在如何对待朝鲜与核问题、如何对待日本历史问题与美国同盟问题等方面形成了尖锐对立的看法。文在寅所在的共同民主党虽为国会第一大党，</w:t>
      </w:r>
      <w:r w:rsidRPr="008372AD">
        <w:rPr>
          <w:rFonts w:hint="eastAsia"/>
          <w:sz w:val="20"/>
          <w:szCs w:val="20"/>
          <w:u w:val="single"/>
        </w:rPr>
        <w:t>但在</w:t>
      </w:r>
      <w:r w:rsidRPr="008372AD">
        <w:rPr>
          <w:rFonts w:hint="eastAsia"/>
          <w:sz w:val="20"/>
          <w:szCs w:val="20"/>
          <w:u w:val="single"/>
        </w:rPr>
        <w:t>300</w:t>
      </w:r>
      <w:r w:rsidRPr="008372AD">
        <w:rPr>
          <w:rFonts w:hint="eastAsia"/>
          <w:sz w:val="20"/>
          <w:szCs w:val="20"/>
          <w:u w:val="single"/>
        </w:rPr>
        <w:t>个国会议席中也只有</w:t>
      </w:r>
      <w:r w:rsidRPr="008372AD">
        <w:rPr>
          <w:rFonts w:hint="eastAsia"/>
          <w:sz w:val="20"/>
          <w:szCs w:val="20"/>
          <w:u w:val="single"/>
        </w:rPr>
        <w:t>120</w:t>
      </w:r>
      <w:r w:rsidRPr="008372AD">
        <w:rPr>
          <w:rFonts w:hint="eastAsia"/>
          <w:sz w:val="20"/>
          <w:szCs w:val="20"/>
          <w:u w:val="single"/>
        </w:rPr>
        <w:t>个议席</w:t>
      </w:r>
      <w:r w:rsidRPr="008372AD">
        <w:rPr>
          <w:rFonts w:hint="eastAsia"/>
          <w:sz w:val="20"/>
          <w:szCs w:val="20"/>
        </w:rPr>
        <w:t>，没有达到保证顺利施政的半数。</w:t>
      </w:r>
    </w:p>
    <w:p w14:paraId="6F5789BB" w14:textId="77777777" w:rsidR="00420160" w:rsidRPr="008372AD" w:rsidRDefault="00420160" w:rsidP="00420160">
      <w:pPr>
        <w:rPr>
          <w:rFonts w:hint="eastAsia"/>
          <w:sz w:val="20"/>
          <w:szCs w:val="20"/>
        </w:rPr>
      </w:pPr>
      <w:r w:rsidRPr="008372AD">
        <w:rPr>
          <w:rFonts w:hint="eastAsia"/>
          <w:sz w:val="20"/>
          <w:szCs w:val="20"/>
        </w:rPr>
        <w:t>持对立立场的保守派在对朝问题上十分强硬，而且与一贯保守的主流媒体相互响应，对文在寅的外交政策构成极大牵制。当前的萨德导弹发射车瞒报事件，也在很大程度上反映出前保守党政府留下的官员在重大政策上不能与新政府保持一致，甚至不排除有意作梗的可能。</w:t>
      </w:r>
    </w:p>
    <w:p w14:paraId="0C4BC12D" w14:textId="77777777" w:rsidR="00420160" w:rsidRPr="008372AD" w:rsidRDefault="00420160" w:rsidP="00420160">
      <w:pPr>
        <w:rPr>
          <w:rFonts w:hint="eastAsia"/>
          <w:sz w:val="20"/>
          <w:szCs w:val="20"/>
        </w:rPr>
      </w:pPr>
      <w:r w:rsidRPr="008372AD">
        <w:rPr>
          <w:rFonts w:hint="eastAsia"/>
          <w:sz w:val="20"/>
          <w:szCs w:val="20"/>
        </w:rPr>
        <w:t>今后，文在寅政府要在外交上顺利施政，一方面要时刻提防并有效应对保守派通过多种方式施加的牵制，还要在国会中团结其他的进步派或是中间派，特别是拥有</w:t>
      </w:r>
      <w:r w:rsidRPr="008372AD">
        <w:rPr>
          <w:rFonts w:hint="eastAsia"/>
          <w:sz w:val="20"/>
          <w:szCs w:val="20"/>
        </w:rPr>
        <w:t>40</w:t>
      </w:r>
      <w:r w:rsidRPr="008372AD">
        <w:rPr>
          <w:rFonts w:hint="eastAsia"/>
          <w:sz w:val="20"/>
          <w:szCs w:val="20"/>
        </w:rPr>
        <w:t>个席位的国民之党，以确保其施政在国会得到支持。但是，文在寅在选举中与国民之党候选人安哲秀激烈竞争，伤了和气。他未来能否团结进步和中间派，有效应对保守派的杯葛，仍是未知之数。</w:t>
      </w:r>
    </w:p>
    <w:p w14:paraId="513E80BC" w14:textId="77777777" w:rsidR="00420160" w:rsidRPr="008372AD" w:rsidRDefault="00420160" w:rsidP="00420160">
      <w:pPr>
        <w:rPr>
          <w:rFonts w:hint="eastAsia"/>
          <w:b/>
          <w:sz w:val="20"/>
          <w:szCs w:val="20"/>
          <w:u w:val="single"/>
        </w:rPr>
      </w:pPr>
      <w:r w:rsidRPr="008372AD">
        <w:rPr>
          <w:rFonts w:hint="eastAsia"/>
          <w:b/>
          <w:sz w:val="20"/>
          <w:szCs w:val="20"/>
          <w:u w:val="single"/>
        </w:rPr>
        <w:t>2</w:t>
      </w:r>
      <w:r w:rsidRPr="008372AD">
        <w:rPr>
          <w:rFonts w:hint="eastAsia"/>
          <w:b/>
          <w:sz w:val="20"/>
          <w:szCs w:val="20"/>
          <w:u w:val="single"/>
        </w:rPr>
        <w:t>．半岛：在对朝关系中无法掌握主动权</w:t>
      </w:r>
    </w:p>
    <w:p w14:paraId="65DD9EA3" w14:textId="77777777" w:rsidR="00420160" w:rsidRPr="008372AD" w:rsidRDefault="00420160" w:rsidP="00420160">
      <w:pPr>
        <w:rPr>
          <w:rFonts w:hint="eastAsia"/>
          <w:sz w:val="20"/>
          <w:szCs w:val="20"/>
        </w:rPr>
      </w:pPr>
      <w:r w:rsidRPr="008372AD">
        <w:rPr>
          <w:rFonts w:hint="eastAsia"/>
          <w:sz w:val="20"/>
          <w:szCs w:val="20"/>
        </w:rPr>
        <w:t>在韩朝关系中，韩国尽管经济实力和综合实力更强，却占不到打交道的主动权。在影响朝鲜的两大手段中，军事手段掌握在美国手里，经济手段也不被韩国所掌握，无牌可打。这是因为，在军事方面，朝鲜发展核武器主要是针对美国，也只有美国才能对朝鲜构成实质性的武力打击威胁，或是能够给予其一直谋求的和平条约与安全保证。而在经济影响力方面，由于韩国通过一系列的对朝制裁和惩罚措施，特别是开城工业园的关闭，和朝鲜的经济往来基本中断，从而也就失去了借此影响朝鲜的能力与途径。</w:t>
      </w:r>
    </w:p>
    <w:p w14:paraId="021BB41A" w14:textId="77777777" w:rsidR="00420160" w:rsidRPr="008372AD" w:rsidRDefault="00420160" w:rsidP="00420160">
      <w:pPr>
        <w:rPr>
          <w:rFonts w:hint="eastAsia"/>
          <w:sz w:val="20"/>
          <w:szCs w:val="20"/>
        </w:rPr>
      </w:pPr>
      <w:r w:rsidRPr="008372AD">
        <w:rPr>
          <w:rFonts w:hint="eastAsia"/>
          <w:sz w:val="20"/>
          <w:szCs w:val="20"/>
        </w:rPr>
        <w:t>在此情况下，尽管文在寅可以推出对朝缓和政策，但在很大程度上受制于朝方的考虑。而朝鲜考虑的却是如何应对美国以及整个国际社会的压力。</w:t>
      </w:r>
    </w:p>
    <w:p w14:paraId="7BD8F799" w14:textId="77777777" w:rsidR="00420160" w:rsidRPr="008372AD" w:rsidRDefault="00420160" w:rsidP="00420160">
      <w:pPr>
        <w:rPr>
          <w:rFonts w:hint="eastAsia"/>
          <w:sz w:val="20"/>
          <w:szCs w:val="20"/>
        </w:rPr>
      </w:pPr>
      <w:r w:rsidRPr="008372AD">
        <w:rPr>
          <w:rFonts w:hint="eastAsia"/>
          <w:sz w:val="20"/>
          <w:szCs w:val="20"/>
        </w:rPr>
        <w:t>例如，文在寅上台后开始批准民间团队访朝。但是，</w:t>
      </w:r>
      <w:r w:rsidRPr="008372AD">
        <w:rPr>
          <w:rFonts w:hint="eastAsia"/>
          <w:sz w:val="20"/>
          <w:szCs w:val="20"/>
        </w:rPr>
        <w:t>6</w:t>
      </w:r>
      <w:r w:rsidRPr="008372AD">
        <w:rPr>
          <w:rFonts w:hint="eastAsia"/>
          <w:sz w:val="20"/>
          <w:szCs w:val="20"/>
        </w:rPr>
        <w:t>月</w:t>
      </w:r>
      <w:r w:rsidRPr="008372AD">
        <w:rPr>
          <w:rFonts w:hint="eastAsia"/>
          <w:sz w:val="20"/>
          <w:szCs w:val="20"/>
        </w:rPr>
        <w:t>5</w:t>
      </w:r>
      <w:r w:rsidRPr="008372AD">
        <w:rPr>
          <w:rFonts w:hint="eastAsia"/>
          <w:sz w:val="20"/>
          <w:szCs w:val="20"/>
        </w:rPr>
        <w:t>日，朝鲜以联合国通过对朝制裁决议（安理会第</w:t>
      </w:r>
      <w:r w:rsidRPr="008372AD">
        <w:rPr>
          <w:rFonts w:hint="eastAsia"/>
          <w:sz w:val="20"/>
          <w:szCs w:val="20"/>
        </w:rPr>
        <w:t>2356</w:t>
      </w:r>
      <w:r w:rsidRPr="008372AD">
        <w:rPr>
          <w:rFonts w:hint="eastAsia"/>
          <w:sz w:val="20"/>
          <w:szCs w:val="20"/>
        </w:rPr>
        <w:t>号决议）以及韩国政府对此表示支持为由，拒绝了韩国人道主义对朝援助团体访问朝鲜的请求。这样的事例一多，文在寅的对朝新政将面对国内国际的压力，从而难以为继。</w:t>
      </w:r>
    </w:p>
    <w:p w14:paraId="4D9FA497" w14:textId="77777777" w:rsidR="00420160" w:rsidRPr="008372AD" w:rsidRDefault="00420160" w:rsidP="00420160">
      <w:pPr>
        <w:rPr>
          <w:rFonts w:hint="eastAsia"/>
          <w:b/>
          <w:sz w:val="20"/>
          <w:szCs w:val="20"/>
          <w:u w:val="single"/>
        </w:rPr>
      </w:pPr>
      <w:r w:rsidRPr="008372AD">
        <w:rPr>
          <w:rFonts w:hint="eastAsia"/>
          <w:b/>
          <w:sz w:val="20"/>
          <w:szCs w:val="20"/>
          <w:u w:val="single"/>
        </w:rPr>
        <w:t>3</w:t>
      </w:r>
      <w:r w:rsidRPr="008372AD">
        <w:rPr>
          <w:rFonts w:hint="eastAsia"/>
          <w:b/>
          <w:sz w:val="20"/>
          <w:szCs w:val="20"/>
          <w:u w:val="single"/>
        </w:rPr>
        <w:t>．大国：在中美间选边站、搞平衡还是搭桥梁</w:t>
      </w:r>
    </w:p>
    <w:p w14:paraId="007A16F1" w14:textId="77777777" w:rsidR="00420160" w:rsidRPr="008372AD" w:rsidRDefault="00420160" w:rsidP="00420160">
      <w:pPr>
        <w:rPr>
          <w:rFonts w:hint="eastAsia"/>
          <w:sz w:val="20"/>
          <w:szCs w:val="20"/>
          <w:u w:val="single"/>
        </w:rPr>
      </w:pPr>
      <w:r w:rsidRPr="008372AD">
        <w:rPr>
          <w:rFonts w:hint="eastAsia"/>
          <w:sz w:val="20"/>
          <w:szCs w:val="20"/>
        </w:rPr>
        <w:t>东亚作为中美战略竞争的最关键地区，韩国不可避免地牵涉其中。面对这一结构性困境，一般人会强调两种选择：</w:t>
      </w:r>
      <w:r w:rsidRPr="008372AD">
        <w:rPr>
          <w:rFonts w:hint="eastAsia"/>
          <w:sz w:val="20"/>
          <w:szCs w:val="20"/>
          <w:u w:val="single"/>
        </w:rPr>
        <w:t>选边站和搞平衡</w:t>
      </w:r>
      <w:r w:rsidRPr="008372AD">
        <w:rPr>
          <w:rFonts w:hint="eastAsia"/>
          <w:sz w:val="20"/>
          <w:szCs w:val="20"/>
        </w:rPr>
        <w:t>。作为美国的军事盟友，冷战时期韩国一直坚持选边站。冷战结束中韩建交后，韩国的天平开始朝中国一方摆动，但并没有摆脱美国盟友的身份。</w:t>
      </w:r>
      <w:r w:rsidRPr="008372AD">
        <w:rPr>
          <w:rFonts w:hint="eastAsia"/>
          <w:sz w:val="20"/>
          <w:szCs w:val="20"/>
          <w:u w:val="single"/>
        </w:rPr>
        <w:t>一般来说，保守派要更加重视美国，其政策偏向于选边站，而进步派不那么亲美，其政策偏向于搞平衡。</w:t>
      </w:r>
    </w:p>
    <w:p w14:paraId="66CEC61C" w14:textId="77777777" w:rsidR="00420160" w:rsidRPr="008372AD" w:rsidRDefault="00420160" w:rsidP="00420160">
      <w:pPr>
        <w:rPr>
          <w:rFonts w:hint="eastAsia"/>
          <w:sz w:val="20"/>
          <w:szCs w:val="20"/>
        </w:rPr>
      </w:pPr>
      <w:r w:rsidRPr="008372AD">
        <w:rPr>
          <w:rFonts w:hint="eastAsia"/>
          <w:sz w:val="20"/>
          <w:szCs w:val="20"/>
          <w:u w:val="single"/>
        </w:rPr>
        <w:t>但笔者的观点是，即使是搞平衡也无法使韩国摆脱困境，只有致力于在大国间搭桥梁才能够既改善韩国的生存环境，又有利于地区和平。</w:t>
      </w:r>
      <w:r w:rsidRPr="008372AD">
        <w:rPr>
          <w:rFonts w:hint="eastAsia"/>
          <w:sz w:val="20"/>
          <w:szCs w:val="20"/>
        </w:rPr>
        <w:t>这是因为，搞平衡的前提还是要利用甚至扩大大国间矛盾。而韩国平衡派打的算盘是，希望大国产生矛盾时都来向它示好甚至“求爱”。但他们没注意到的是，这样的好处只是暂时的、局部的。大国争端就会导致地区动荡，</w:t>
      </w:r>
      <w:r w:rsidRPr="008372AD">
        <w:rPr>
          <w:rFonts w:hint="eastAsia"/>
          <w:sz w:val="20"/>
          <w:szCs w:val="20"/>
          <w:u w:val="single"/>
        </w:rPr>
        <w:t>而韩国与大国间的实力差距就决定了最后总是韩国自己陷入困局。</w:t>
      </w:r>
      <w:r w:rsidRPr="008372AD">
        <w:rPr>
          <w:rFonts w:hint="eastAsia"/>
          <w:sz w:val="20"/>
          <w:szCs w:val="20"/>
        </w:rPr>
        <w:t>萨德争端就反映了韩国的两难选择：不是听从于美国选择一个并不能实质保护自己的武器，就是要面对中国的压力而承担在政治、外交甚至经济上的损失。</w:t>
      </w:r>
    </w:p>
    <w:p w14:paraId="2593009C" w14:textId="77777777" w:rsidR="00420160" w:rsidRPr="008372AD" w:rsidRDefault="00420160" w:rsidP="00420160">
      <w:pPr>
        <w:rPr>
          <w:rFonts w:hint="eastAsia"/>
          <w:b/>
          <w:sz w:val="20"/>
          <w:szCs w:val="20"/>
        </w:rPr>
      </w:pPr>
      <w:r w:rsidRPr="008372AD">
        <w:rPr>
          <w:rFonts w:hint="eastAsia"/>
          <w:b/>
          <w:sz w:val="20"/>
          <w:szCs w:val="20"/>
        </w:rPr>
        <w:t>文在寅的选择</w:t>
      </w:r>
    </w:p>
    <w:p w14:paraId="138B16D9" w14:textId="77777777" w:rsidR="00420160" w:rsidRPr="008372AD" w:rsidRDefault="00420160" w:rsidP="00420160">
      <w:pPr>
        <w:rPr>
          <w:rFonts w:hint="eastAsia"/>
          <w:sz w:val="20"/>
          <w:szCs w:val="20"/>
          <w:u w:val="single"/>
        </w:rPr>
      </w:pPr>
      <w:r w:rsidRPr="008372AD">
        <w:rPr>
          <w:rFonts w:hint="eastAsia"/>
          <w:sz w:val="20"/>
          <w:szCs w:val="20"/>
        </w:rPr>
        <w:t>面对上述结构性制约，</w:t>
      </w:r>
      <w:r w:rsidRPr="008372AD">
        <w:rPr>
          <w:rFonts w:hint="eastAsia"/>
          <w:sz w:val="20"/>
          <w:szCs w:val="20"/>
          <w:u w:val="single"/>
        </w:rPr>
        <w:t>韩国必须清醒地认识到：朝核问题是其最大的安全威胁，</w:t>
      </w:r>
      <w:r w:rsidRPr="008372AD">
        <w:rPr>
          <w:rFonts w:hint="eastAsia"/>
          <w:b/>
          <w:sz w:val="20"/>
          <w:szCs w:val="20"/>
          <w:u w:val="single"/>
        </w:rPr>
        <w:t>缓和</w:t>
      </w:r>
      <w:r w:rsidRPr="008372AD">
        <w:rPr>
          <w:rFonts w:hint="eastAsia"/>
          <w:sz w:val="20"/>
          <w:szCs w:val="20"/>
          <w:u w:val="single"/>
        </w:rPr>
        <w:t>而不是利用中美战略竞争才是其维护安全的根本出路。</w:t>
      </w:r>
    </w:p>
    <w:p w14:paraId="59F842D2" w14:textId="77777777" w:rsidR="00420160" w:rsidRPr="008372AD" w:rsidRDefault="00420160" w:rsidP="00420160">
      <w:pPr>
        <w:rPr>
          <w:rFonts w:hint="eastAsia"/>
          <w:sz w:val="20"/>
          <w:szCs w:val="20"/>
        </w:rPr>
      </w:pPr>
      <w:r w:rsidRPr="008372AD">
        <w:rPr>
          <w:rFonts w:hint="eastAsia"/>
          <w:sz w:val="20"/>
          <w:szCs w:val="20"/>
        </w:rPr>
        <w:t>当前的关键就是处理好萨德议题。在经历了瞒报事件之后，文在寅政府的最新决定是暂停部署被瞒报的四辆发射车，进行时间至少长达一年的战略环境评估。</w:t>
      </w:r>
      <w:r w:rsidRPr="008372AD">
        <w:rPr>
          <w:rFonts w:hint="eastAsia"/>
          <w:sz w:val="20"/>
          <w:szCs w:val="20"/>
          <w:u w:val="single"/>
        </w:rPr>
        <w:t>这可以理解为新政府在</w:t>
      </w:r>
      <w:r w:rsidRPr="008372AD">
        <w:rPr>
          <w:rFonts w:hint="eastAsia"/>
          <w:b/>
          <w:sz w:val="20"/>
          <w:szCs w:val="20"/>
          <w:u w:val="single"/>
        </w:rPr>
        <w:t>中美之间玩平衡</w:t>
      </w:r>
      <w:r w:rsidRPr="008372AD">
        <w:rPr>
          <w:rFonts w:hint="eastAsia"/>
          <w:sz w:val="20"/>
          <w:szCs w:val="20"/>
          <w:u w:val="single"/>
        </w:rPr>
        <w:t>的举动。</w:t>
      </w:r>
      <w:r w:rsidRPr="008372AD">
        <w:rPr>
          <w:rFonts w:hint="eastAsia"/>
          <w:sz w:val="20"/>
          <w:szCs w:val="20"/>
        </w:rPr>
        <w:t>一方面在一定程度上迎合了中方的要求，另一方面也可以向美方解释，暂停并不意味着改变原来的决定，而且两辆萨德导弹发射车已经部署。</w:t>
      </w:r>
    </w:p>
    <w:p w14:paraId="242850C7" w14:textId="77777777" w:rsidR="00420160" w:rsidRPr="008372AD" w:rsidRDefault="00420160" w:rsidP="00420160">
      <w:pPr>
        <w:rPr>
          <w:rFonts w:hint="eastAsia"/>
          <w:sz w:val="20"/>
          <w:szCs w:val="20"/>
          <w:u w:val="single"/>
        </w:rPr>
      </w:pPr>
      <w:r w:rsidRPr="008372AD">
        <w:rPr>
          <w:rFonts w:hint="eastAsia"/>
          <w:sz w:val="20"/>
          <w:szCs w:val="20"/>
        </w:rPr>
        <w:t>目前尚不知文在寅的这一平衡术是否会在萨德问题上取得成功，而且作为继承下来的前政府“遗产”，新政府在萨德问题上能够作为的空间确实相对有限。</w:t>
      </w:r>
      <w:r w:rsidRPr="008372AD">
        <w:rPr>
          <w:rFonts w:hint="eastAsia"/>
          <w:sz w:val="20"/>
          <w:szCs w:val="20"/>
          <w:u w:val="single"/>
        </w:rPr>
        <w:t>但是，只要萨德系统还在，就说明中美之间战略分歧还在，而且韩国已经通过萨德系统部署进一步站在了中美直接战略对抗的前沿地带。一旦中美关系生变，那么萨德就会成为两个大国任意的施打的牌，而板子则毫无疑问都会落在韩国身上。</w:t>
      </w:r>
    </w:p>
    <w:p w14:paraId="39AF97A5" w14:textId="77777777" w:rsidR="00420160" w:rsidRPr="008372AD" w:rsidRDefault="00420160" w:rsidP="00420160">
      <w:pPr>
        <w:rPr>
          <w:rFonts w:hint="eastAsia"/>
          <w:sz w:val="20"/>
          <w:szCs w:val="20"/>
        </w:rPr>
      </w:pPr>
      <w:r w:rsidRPr="008372AD">
        <w:rPr>
          <w:rFonts w:hint="eastAsia"/>
          <w:sz w:val="20"/>
          <w:szCs w:val="20"/>
        </w:rPr>
        <w:t>特别要看到的是，</w:t>
      </w:r>
      <w:r w:rsidRPr="008372AD">
        <w:rPr>
          <w:rFonts w:hint="eastAsia"/>
          <w:sz w:val="20"/>
          <w:szCs w:val="20"/>
          <w:u w:val="single"/>
        </w:rPr>
        <w:t>当前中美风平浪静在很大程度上是因为特朗普上台后高度重视朝核问题，与中国达成战略上的默契与合作有关，一旦朝核问题解决无望，中美都可能会互生怨气，萨德议题势必又会被重新搬出来。</w:t>
      </w:r>
      <w:r w:rsidRPr="008372AD">
        <w:rPr>
          <w:rFonts w:hint="eastAsia"/>
          <w:sz w:val="20"/>
          <w:szCs w:val="20"/>
        </w:rPr>
        <w:t>到那个时候，韩国只怕就会成为两边受气的对象，哪里还有打平衡牌的可能？</w:t>
      </w:r>
    </w:p>
    <w:p w14:paraId="20595502" w14:textId="77777777" w:rsidR="00420160" w:rsidRPr="008372AD" w:rsidRDefault="00420160" w:rsidP="00420160">
      <w:pPr>
        <w:rPr>
          <w:rFonts w:hint="eastAsia"/>
          <w:sz w:val="20"/>
          <w:szCs w:val="20"/>
        </w:rPr>
      </w:pPr>
      <w:r w:rsidRPr="008372AD">
        <w:rPr>
          <w:rFonts w:hint="eastAsia"/>
          <w:sz w:val="20"/>
          <w:szCs w:val="20"/>
        </w:rPr>
        <w:t>因此，</w:t>
      </w:r>
      <w:r w:rsidRPr="008372AD">
        <w:rPr>
          <w:rFonts w:hint="eastAsia"/>
          <w:sz w:val="20"/>
          <w:szCs w:val="20"/>
          <w:u w:val="single"/>
        </w:rPr>
        <w:t>在萨德议题上，韩国理论上的最佳选择是取消萨德部署。在现实选择中，考虑到美方可能的不满，</w:t>
      </w:r>
      <w:r w:rsidRPr="008372AD">
        <w:rPr>
          <w:rFonts w:hint="eastAsia"/>
          <w:b/>
          <w:sz w:val="20"/>
          <w:szCs w:val="20"/>
          <w:u w:val="single"/>
          <w:shd w:val="pct15" w:color="auto" w:fill="FFFFFF"/>
        </w:rPr>
        <w:t>至少也应该选择全面冻结（包括已部署的部分）。</w:t>
      </w:r>
      <w:r w:rsidRPr="008372AD">
        <w:rPr>
          <w:rFonts w:hint="eastAsia"/>
          <w:sz w:val="20"/>
          <w:szCs w:val="20"/>
        </w:rPr>
        <w:t>另外，</w:t>
      </w:r>
      <w:r w:rsidRPr="008372AD">
        <w:rPr>
          <w:rFonts w:hint="eastAsia"/>
          <w:sz w:val="20"/>
          <w:szCs w:val="20"/>
          <w:u w:val="single"/>
        </w:rPr>
        <w:t>在朝核问题上，面对朝鲜近日来接连不断的导弹发射，也要保持</w:t>
      </w:r>
      <w:r w:rsidRPr="008372AD">
        <w:rPr>
          <w:rFonts w:hint="eastAsia"/>
          <w:b/>
          <w:sz w:val="20"/>
          <w:szCs w:val="20"/>
          <w:u w:val="single"/>
        </w:rPr>
        <w:t>战略定力</w:t>
      </w:r>
      <w:r w:rsidRPr="008372AD">
        <w:rPr>
          <w:rFonts w:hint="eastAsia"/>
          <w:sz w:val="20"/>
          <w:szCs w:val="20"/>
          <w:u w:val="single"/>
        </w:rPr>
        <w:t>，尽力推动相关各方回到谈判的轨道。</w:t>
      </w:r>
      <w:r w:rsidRPr="008372AD">
        <w:rPr>
          <w:rFonts w:hint="eastAsia"/>
          <w:sz w:val="20"/>
          <w:szCs w:val="20"/>
        </w:rPr>
        <w:t>对韩国来说，这可能有点窝囊，但确实是无情的战略事实。这是因为，</w:t>
      </w:r>
      <w:r w:rsidRPr="008372AD">
        <w:rPr>
          <w:rFonts w:hint="eastAsia"/>
          <w:sz w:val="20"/>
          <w:szCs w:val="20"/>
          <w:u w:val="single"/>
        </w:rPr>
        <w:t>要有效解决朝核问题，就必须采取“胡萝卜与大棒”并用的手段，而经济制裁与武力威胁的大棒韩国手里都是没有的。</w:t>
      </w:r>
    </w:p>
    <w:p w14:paraId="1E1EECD2" w14:textId="77777777" w:rsidR="00420160" w:rsidRPr="008372AD" w:rsidRDefault="00420160" w:rsidP="00420160">
      <w:pPr>
        <w:rPr>
          <w:rFonts w:hint="eastAsia"/>
          <w:sz w:val="20"/>
          <w:szCs w:val="20"/>
        </w:rPr>
      </w:pPr>
      <w:r w:rsidRPr="008372AD">
        <w:rPr>
          <w:rFonts w:hint="eastAsia"/>
          <w:sz w:val="20"/>
          <w:szCs w:val="20"/>
          <w:u w:val="single"/>
        </w:rPr>
        <w:t>武力威胁的大棒在美国手里，而开城工业园关闭以后，韩国能够用的经济制裁手段也已经用完了。韩国目前能够用的只有“胡萝卜”，也就是在谈判启动、推动和落实过程中向朝鲜提供援助。</w:t>
      </w:r>
      <w:r w:rsidRPr="008372AD">
        <w:rPr>
          <w:rFonts w:hint="eastAsia"/>
          <w:sz w:val="20"/>
          <w:szCs w:val="20"/>
        </w:rPr>
        <w:t>如果谈判的时机还没有来，韩国就只能隐忍，通过国际社会如安理会的制裁去应对朝鲜挑衅，而不是自己单独搞什么措施去火上加油。如果韩国要在此之外采取一些其他动作，只能是有利于发泄下国内情绪，对于解决问题毫无裨益。</w:t>
      </w:r>
    </w:p>
    <w:p w14:paraId="236FE585" w14:textId="77777777" w:rsidR="00420160" w:rsidRPr="008372AD" w:rsidRDefault="00420160" w:rsidP="00420160">
      <w:pPr>
        <w:rPr>
          <w:rFonts w:hint="eastAsia"/>
          <w:sz w:val="20"/>
          <w:szCs w:val="20"/>
        </w:rPr>
      </w:pPr>
      <w:r w:rsidRPr="008372AD">
        <w:rPr>
          <w:rFonts w:hint="eastAsia"/>
          <w:sz w:val="20"/>
          <w:szCs w:val="20"/>
          <w:u w:val="single"/>
        </w:rPr>
        <w:t>真正有益处的是，在美国对朝保持极限施压的情况下，</w:t>
      </w:r>
      <w:r w:rsidRPr="008372AD">
        <w:rPr>
          <w:rFonts w:hint="eastAsia"/>
          <w:sz w:val="20"/>
          <w:szCs w:val="20"/>
          <w:u w:val="single"/>
          <w:shd w:val="pct15" w:color="auto" w:fill="FFFFFF"/>
        </w:rPr>
        <w:t>韩国要利用与美国的盟友关系，推动美国在同意启动谈判方面迈开实质性步伐，</w:t>
      </w:r>
      <w:r w:rsidRPr="008372AD">
        <w:rPr>
          <w:rFonts w:hint="eastAsia"/>
          <w:sz w:val="20"/>
          <w:szCs w:val="20"/>
          <w:u w:val="single"/>
        </w:rPr>
        <w:t>特别是在灵活启动谈判、签署和平条约、给予朝鲜安全保证等方面展示出诚意与动作。</w:t>
      </w:r>
      <w:r w:rsidRPr="008372AD">
        <w:rPr>
          <w:rFonts w:hint="eastAsia"/>
          <w:sz w:val="20"/>
          <w:szCs w:val="20"/>
        </w:rPr>
        <w:t>当前解决朝核问题还处在一个窗口期，朝鲜对于特朗普的不确定性看起来确实有所担心，因此尚没有进行核试验或洲际导弹试验。一旦朝鲜认定特朗普不过是“纸老虎”，或是特朗普对极限施压失去耐心转而诉诸武力，都对韩国不是一件好事。前者可能意味着朝鲜加快迈出拥有全面核能力的步伐，而后者则意味着一场可能更糟的战争灾难。</w:t>
      </w:r>
    </w:p>
    <w:p w14:paraId="16C4DFC2" w14:textId="77777777" w:rsidR="00420160" w:rsidRPr="008372AD" w:rsidRDefault="00420160" w:rsidP="00420160">
      <w:pPr>
        <w:rPr>
          <w:rFonts w:hint="eastAsia"/>
          <w:sz w:val="20"/>
          <w:szCs w:val="20"/>
        </w:rPr>
      </w:pPr>
      <w:r w:rsidRPr="008372AD">
        <w:rPr>
          <w:rFonts w:hint="eastAsia"/>
          <w:sz w:val="20"/>
          <w:szCs w:val="20"/>
        </w:rPr>
        <w:t>但现实地看，在朝鲜的不断挑衅面前，</w:t>
      </w:r>
      <w:r w:rsidRPr="008372AD">
        <w:rPr>
          <w:rFonts w:hint="eastAsia"/>
          <w:sz w:val="20"/>
          <w:szCs w:val="20"/>
          <w:u w:val="single"/>
        </w:rPr>
        <w:t>文在寅政府对内能否协调保守派的立场，不回到一味对朝强烈的保守轨道上去；对外能否改变进步派自己秉持的平衡论思维，转而推动中美战略合作，都并不是一件高概率的事情。只能且观察，但不要太期待！</w:t>
      </w:r>
    </w:p>
    <w:p w14:paraId="4F0D5619" w14:textId="19C8D10C" w:rsidR="00420160" w:rsidRPr="008372AD" w:rsidRDefault="00420160" w:rsidP="00420160">
      <w:pPr>
        <w:rPr>
          <w:rFonts w:hint="eastAsia"/>
          <w:sz w:val="20"/>
          <w:szCs w:val="20"/>
        </w:rPr>
      </w:pPr>
      <w:bookmarkStart w:id="0" w:name="_GoBack"/>
      <w:bookmarkEnd w:id="0"/>
      <w:r w:rsidRPr="008372AD">
        <w:rPr>
          <w:rFonts w:hint="eastAsia"/>
          <w:sz w:val="20"/>
          <w:szCs w:val="20"/>
        </w:rPr>
        <w:t>（作者系上海社科院国际问题研究所研究员）</w:t>
      </w:r>
    </w:p>
    <w:sectPr w:rsidR="00420160" w:rsidRPr="008372AD"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7E7E2" w14:textId="77777777" w:rsidR="00352D44" w:rsidRDefault="00352D44" w:rsidP="00352D44">
      <w:r>
        <w:separator/>
      </w:r>
    </w:p>
  </w:endnote>
  <w:endnote w:type="continuationSeparator" w:id="0">
    <w:p w14:paraId="7E4ECFA2" w14:textId="77777777" w:rsidR="00352D44" w:rsidRDefault="00352D44" w:rsidP="003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DE97" w14:textId="77777777" w:rsidR="00352D44" w:rsidRDefault="00352D44" w:rsidP="00A147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51708" w14:textId="77777777" w:rsidR="00352D44" w:rsidRDefault="00352D44" w:rsidP="00352D44">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46BD" w14:textId="77777777" w:rsidR="00352D44" w:rsidRDefault="00352D44" w:rsidP="00A147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72AD">
      <w:rPr>
        <w:rStyle w:val="a5"/>
        <w:noProof/>
      </w:rPr>
      <w:t>1</w:t>
    </w:r>
    <w:r>
      <w:rPr>
        <w:rStyle w:val="a5"/>
      </w:rPr>
      <w:fldChar w:fldCharType="end"/>
    </w:r>
  </w:p>
  <w:p w14:paraId="01839BED" w14:textId="77777777" w:rsidR="00352D44" w:rsidRDefault="00352D44" w:rsidP="00352D44">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98D01" w14:textId="77777777" w:rsidR="00352D44" w:rsidRDefault="00352D44" w:rsidP="00352D44">
      <w:r>
        <w:separator/>
      </w:r>
    </w:p>
  </w:footnote>
  <w:footnote w:type="continuationSeparator" w:id="0">
    <w:p w14:paraId="79DF8882" w14:textId="77777777" w:rsidR="00352D44" w:rsidRDefault="00352D44" w:rsidP="0035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4F"/>
    <w:rsid w:val="000837F6"/>
    <w:rsid w:val="00083EE3"/>
    <w:rsid w:val="0013788A"/>
    <w:rsid w:val="00151E4F"/>
    <w:rsid w:val="00352D44"/>
    <w:rsid w:val="003D73D3"/>
    <w:rsid w:val="00420160"/>
    <w:rsid w:val="0046749E"/>
    <w:rsid w:val="00645586"/>
    <w:rsid w:val="00653A74"/>
    <w:rsid w:val="006629D8"/>
    <w:rsid w:val="00686B96"/>
    <w:rsid w:val="007145EC"/>
    <w:rsid w:val="0078083B"/>
    <w:rsid w:val="007F11CA"/>
    <w:rsid w:val="008372AD"/>
    <w:rsid w:val="008B3083"/>
    <w:rsid w:val="00C937A8"/>
    <w:rsid w:val="00DD6349"/>
    <w:rsid w:val="00E86828"/>
    <w:rsid w:val="00F63BAB"/>
    <w:rsid w:val="00FB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982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2D44"/>
    <w:pPr>
      <w:tabs>
        <w:tab w:val="center" w:pos="4153"/>
        <w:tab w:val="right" w:pos="8306"/>
      </w:tabs>
      <w:snapToGrid w:val="0"/>
      <w:jc w:val="left"/>
    </w:pPr>
    <w:rPr>
      <w:sz w:val="18"/>
      <w:szCs w:val="18"/>
    </w:rPr>
  </w:style>
  <w:style w:type="character" w:customStyle="1" w:styleId="a4">
    <w:name w:val="页脚字符"/>
    <w:basedOn w:val="a0"/>
    <w:link w:val="a3"/>
    <w:uiPriority w:val="99"/>
    <w:rsid w:val="00352D44"/>
    <w:rPr>
      <w:sz w:val="18"/>
      <w:szCs w:val="18"/>
    </w:rPr>
  </w:style>
  <w:style w:type="character" w:styleId="a5">
    <w:name w:val="page number"/>
    <w:basedOn w:val="a0"/>
    <w:uiPriority w:val="99"/>
    <w:semiHidden/>
    <w:unhideWhenUsed/>
    <w:rsid w:val="00352D44"/>
  </w:style>
  <w:style w:type="character" w:styleId="a6">
    <w:name w:val="Hyperlink"/>
    <w:basedOn w:val="a0"/>
    <w:uiPriority w:val="99"/>
    <w:unhideWhenUsed/>
    <w:rsid w:val="00352D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2D44"/>
    <w:pPr>
      <w:tabs>
        <w:tab w:val="center" w:pos="4153"/>
        <w:tab w:val="right" w:pos="8306"/>
      </w:tabs>
      <w:snapToGrid w:val="0"/>
      <w:jc w:val="left"/>
    </w:pPr>
    <w:rPr>
      <w:sz w:val="18"/>
      <w:szCs w:val="18"/>
    </w:rPr>
  </w:style>
  <w:style w:type="character" w:customStyle="1" w:styleId="a4">
    <w:name w:val="页脚字符"/>
    <w:basedOn w:val="a0"/>
    <w:link w:val="a3"/>
    <w:uiPriority w:val="99"/>
    <w:rsid w:val="00352D44"/>
    <w:rPr>
      <w:sz w:val="18"/>
      <w:szCs w:val="18"/>
    </w:rPr>
  </w:style>
  <w:style w:type="character" w:styleId="a5">
    <w:name w:val="page number"/>
    <w:basedOn w:val="a0"/>
    <w:uiPriority w:val="99"/>
    <w:semiHidden/>
    <w:unhideWhenUsed/>
    <w:rsid w:val="00352D44"/>
  </w:style>
  <w:style w:type="character" w:styleId="a6">
    <w:name w:val="Hyperlink"/>
    <w:basedOn w:val="a0"/>
    <w:uiPriority w:val="99"/>
    <w:unhideWhenUsed/>
    <w:rsid w:val="00352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882">
      <w:bodyDiv w:val="1"/>
      <w:marLeft w:val="0"/>
      <w:marRight w:val="0"/>
      <w:marTop w:val="0"/>
      <w:marBottom w:val="0"/>
      <w:divBdr>
        <w:top w:val="none" w:sz="0" w:space="0" w:color="auto"/>
        <w:left w:val="none" w:sz="0" w:space="0" w:color="auto"/>
        <w:bottom w:val="none" w:sz="0" w:space="0" w:color="auto"/>
        <w:right w:val="none" w:sz="0" w:space="0" w:color="auto"/>
      </w:divBdr>
    </w:div>
    <w:div w:id="289092028">
      <w:bodyDiv w:val="1"/>
      <w:marLeft w:val="0"/>
      <w:marRight w:val="0"/>
      <w:marTop w:val="0"/>
      <w:marBottom w:val="0"/>
      <w:divBdr>
        <w:top w:val="none" w:sz="0" w:space="0" w:color="auto"/>
        <w:left w:val="none" w:sz="0" w:space="0" w:color="auto"/>
        <w:bottom w:val="none" w:sz="0" w:space="0" w:color="auto"/>
        <w:right w:val="none" w:sz="0" w:space="0" w:color="auto"/>
      </w:divBdr>
    </w:div>
    <w:div w:id="358313839">
      <w:bodyDiv w:val="1"/>
      <w:marLeft w:val="0"/>
      <w:marRight w:val="0"/>
      <w:marTop w:val="0"/>
      <w:marBottom w:val="0"/>
      <w:divBdr>
        <w:top w:val="none" w:sz="0" w:space="0" w:color="auto"/>
        <w:left w:val="none" w:sz="0" w:space="0" w:color="auto"/>
        <w:bottom w:val="none" w:sz="0" w:space="0" w:color="auto"/>
        <w:right w:val="none" w:sz="0" w:space="0" w:color="auto"/>
      </w:divBdr>
    </w:div>
    <w:div w:id="420953463">
      <w:bodyDiv w:val="1"/>
      <w:marLeft w:val="0"/>
      <w:marRight w:val="0"/>
      <w:marTop w:val="0"/>
      <w:marBottom w:val="0"/>
      <w:divBdr>
        <w:top w:val="none" w:sz="0" w:space="0" w:color="auto"/>
        <w:left w:val="none" w:sz="0" w:space="0" w:color="auto"/>
        <w:bottom w:val="none" w:sz="0" w:space="0" w:color="auto"/>
        <w:right w:val="none" w:sz="0" w:space="0" w:color="auto"/>
      </w:divBdr>
    </w:div>
    <w:div w:id="1022784564">
      <w:bodyDiv w:val="1"/>
      <w:marLeft w:val="0"/>
      <w:marRight w:val="0"/>
      <w:marTop w:val="0"/>
      <w:marBottom w:val="0"/>
      <w:divBdr>
        <w:top w:val="none" w:sz="0" w:space="0" w:color="auto"/>
        <w:left w:val="none" w:sz="0" w:space="0" w:color="auto"/>
        <w:bottom w:val="none" w:sz="0" w:space="0" w:color="auto"/>
        <w:right w:val="none" w:sz="0" w:space="0" w:color="auto"/>
      </w:divBdr>
    </w:div>
    <w:div w:id="1221669577">
      <w:bodyDiv w:val="1"/>
      <w:marLeft w:val="0"/>
      <w:marRight w:val="0"/>
      <w:marTop w:val="0"/>
      <w:marBottom w:val="0"/>
      <w:divBdr>
        <w:top w:val="none" w:sz="0" w:space="0" w:color="auto"/>
        <w:left w:val="none" w:sz="0" w:space="0" w:color="auto"/>
        <w:bottom w:val="none" w:sz="0" w:space="0" w:color="auto"/>
        <w:right w:val="none" w:sz="0" w:space="0" w:color="auto"/>
      </w:divBdr>
    </w:div>
    <w:div w:id="1489638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huanqiu.com/1152/2017-06/10805060.html" TargetMode="External"/><Relationship Id="rId9" Type="http://schemas.openxmlformats.org/officeDocument/2006/relationships/hyperlink" Target="http://www.thepaper.cn/newsDetail_forward_1705504"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F5A9-2BAD-FC48-8DB5-D7CBBF5A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651</Words>
  <Characters>3717</Characters>
  <Application>Microsoft Macintosh Word</Application>
  <DocSecurity>0</DocSecurity>
  <Lines>30</Lines>
  <Paragraphs>8</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39</cp:revision>
  <dcterms:created xsi:type="dcterms:W3CDTF">2017-06-13T14:08:00Z</dcterms:created>
  <dcterms:modified xsi:type="dcterms:W3CDTF">2017-06-14T02:40:00Z</dcterms:modified>
</cp:coreProperties>
</file>