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50" w:rsidRDefault="00653C50" w:rsidP="00653C50">
      <w:proofErr w:type="gramStart"/>
      <w:r>
        <w:t>2019 .</w:t>
      </w:r>
      <w:proofErr w:type="gramEnd"/>
      <w:r>
        <w:t xml:space="preserve"> </w:t>
      </w:r>
      <w:proofErr w:type="gramStart"/>
      <w:r>
        <w:t>10 .</w:t>
      </w:r>
      <w:proofErr w:type="gramEnd"/>
      <w:r>
        <w:t xml:space="preserve"> 01 CPI Bunker</w:t>
      </w:r>
    </w:p>
    <w:p w:rsidR="00653C50" w:rsidRDefault="00653C50" w:rsidP="00653C50">
      <w:r>
        <w:rPr>
          <w:rFonts w:hint="eastAsia"/>
        </w:rPr>
        <w:t>이윤규</w:t>
      </w:r>
    </w:p>
    <w:p w:rsidR="00653C50" w:rsidRDefault="00653C50" w:rsidP="00653C50">
      <w:r>
        <w:t>1. 미국, 희토류 등 필수 금속 분야서 협력 강화 (출처: 미 국무부)</w:t>
      </w:r>
    </w:p>
    <w:p w:rsidR="00653C50" w:rsidRDefault="00653C50" w:rsidP="00653C50">
      <w:r>
        <w:t xml:space="preserve">-미국 정부가 유엔 총회 동안 </w:t>
      </w:r>
      <w:proofErr w:type="spellStart"/>
      <w:r>
        <w:t>에너지자원지배구조이니셔티브</w:t>
      </w:r>
      <w:proofErr w:type="spellEnd"/>
      <w:r>
        <w:t xml:space="preserve">(Energy Resource Governance Initiative, ERGI) 다자 회의를 소집함. </w:t>
      </w:r>
    </w:p>
    <w:p w:rsidR="00653C50" w:rsidRDefault="00653C50" w:rsidP="00653C50">
      <w:r>
        <w:t>-전기차, 배터리 에너지 저장장치, 풍력 터빈의 사용 증가에 따라 수요가 증가할 15개 광물의 채굴을 위한 것으로 공급 사슬을 구축하려는 것임.</w:t>
      </w:r>
    </w:p>
    <w:p w:rsidR="00653C50" w:rsidRDefault="00653C50" w:rsidP="00653C50">
      <w:r>
        <w:t xml:space="preserve">-호주의 </w:t>
      </w:r>
      <w:proofErr w:type="spellStart"/>
      <w:r>
        <w:t>라이너스</w:t>
      </w:r>
      <w:proofErr w:type="spellEnd"/>
      <w:r>
        <w:t xml:space="preserve">(LYNAS, 중국 제외 세계 최대 희토류 생산업체)는 텍사스의 블루라인(화학회사) </w:t>
      </w:r>
      <w:proofErr w:type="spellStart"/>
      <w:r>
        <w:t>중희토류</w:t>
      </w:r>
      <w:proofErr w:type="spellEnd"/>
      <w:r>
        <w:t xml:space="preserve"> 분리시설 설립을 합의함.</w:t>
      </w:r>
    </w:p>
    <w:p w:rsidR="00653C50" w:rsidRDefault="00653C50" w:rsidP="00653C50">
      <w:r>
        <w:t xml:space="preserve">-미국이 중국과의 경쟁을 대비해서 에너지/원자재 공급 대책을 세우는 것으로 보임. </w:t>
      </w:r>
    </w:p>
    <w:p w:rsidR="00653C50" w:rsidRDefault="00653C50" w:rsidP="00653C50"/>
    <w:p w:rsidR="00653C50" w:rsidRDefault="00653C50" w:rsidP="00653C50">
      <w:r>
        <w:t xml:space="preserve">2. 미 상 · 하원 </w:t>
      </w:r>
      <w:proofErr w:type="spellStart"/>
      <w:r>
        <w:t>외교위</w:t>
      </w:r>
      <w:proofErr w:type="spellEnd"/>
      <w:r>
        <w:t>, 홍콩인권민주법(Hong Kong Human Rights and Democracy Act) 통과</w:t>
      </w:r>
    </w:p>
    <w:p w:rsidR="00653C50" w:rsidRDefault="00653C50" w:rsidP="00653C50">
      <w:r>
        <w:t>-미 상 · 하원 외교위원회가 홍콩인권민주법을 만장일치로 통과시킴.</w:t>
      </w:r>
    </w:p>
    <w:p w:rsidR="00653C50" w:rsidRDefault="00653C50" w:rsidP="00653C50">
      <w:r>
        <w:t>-소관 상임위를 통과한 법안은 상 · 하 양원 본회의에 상정됨. 외교위는 다음주에 심의 및 표결할 것을 예고함.</w:t>
      </w:r>
    </w:p>
    <w:p w:rsidR="00653C50" w:rsidRDefault="00653C50" w:rsidP="00653C50">
      <w:r>
        <w:t>-홍콩인권법은 홍콩의 자치 수준과 인권 · 법치 문제에 대한 연례 평가 보고서를 작성해 의회에 제출하도록 규정하고 있음.</w:t>
      </w:r>
    </w:p>
    <w:p w:rsidR="00653C50" w:rsidRDefault="00653C50" w:rsidP="00653C50">
      <w:r>
        <w:t>-기존 정책법에 따라 홍콩에 부여된 ‘특별 지위’에 변경을 할지 평가하는 내용임.</w:t>
      </w:r>
    </w:p>
    <w:p w:rsidR="00653C50" w:rsidRDefault="00653C50" w:rsidP="00653C50">
      <w:r>
        <w:t>-‘특별지위’는 관세, 투자, 무역, 및 비자 발급과 관련된 내용임.</w:t>
      </w:r>
    </w:p>
    <w:p w:rsidR="00653C50" w:rsidRDefault="00653C50" w:rsidP="00653C50">
      <w:r>
        <w:t xml:space="preserve">-대통령이 홍콩의 인권, 자치를 침해한 행위 관련자에 대해 미국 입국 금지를 </w:t>
      </w:r>
      <w:proofErr w:type="spellStart"/>
      <w:r>
        <w:t>내릴수도</w:t>
      </w:r>
      <w:proofErr w:type="spellEnd"/>
      <w:r>
        <w:t xml:space="preserve"> 있음.</w:t>
      </w:r>
    </w:p>
    <w:p w:rsidR="00653C50" w:rsidRDefault="00653C50" w:rsidP="00653C50">
      <w:r>
        <w:t xml:space="preserve">-중국은 중국으로 유입되는 외국 자본의 통제(중국으로 유입되는 외국 자본의 70%는 홍콩 경유), 미국의 수출 통제 · 제재의 우회로 활용 가능성 차단을 우려하는 것으로 </w:t>
      </w:r>
      <w:proofErr w:type="gramStart"/>
      <w:r>
        <w:t>보임.(</w:t>
      </w:r>
      <w:proofErr w:type="gramEnd"/>
      <w:r>
        <w:t>(</w:t>
      </w:r>
      <w:proofErr w:type="spellStart"/>
      <w:r>
        <w:t>홍콩산</w:t>
      </w:r>
      <w:proofErr w:type="spellEnd"/>
      <w:r>
        <w:t xml:space="preserve"> 제품은 관세를 포함한 미국의 대중국 무역 조치 대상이 아님.)</w:t>
      </w:r>
    </w:p>
    <w:p w:rsidR="00211967" w:rsidRDefault="00653C50" w:rsidP="00653C50">
      <w:r>
        <w:t>-무역 협상을 앞두고 상당한 압력으로 작용할 것으로 보임.</w:t>
      </w:r>
      <w:bookmarkStart w:id="0" w:name="_GoBack"/>
      <w:bookmarkEnd w:id="0"/>
    </w:p>
    <w:sectPr w:rsidR="002119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50"/>
    <w:rsid w:val="00211967"/>
    <w:rsid w:val="006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B1A1-EB4E-4037-852B-E78A7512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기현</dc:creator>
  <cp:keywords/>
  <dc:description/>
  <cp:lastModifiedBy>장 기현</cp:lastModifiedBy>
  <cp:revision>1</cp:revision>
  <dcterms:created xsi:type="dcterms:W3CDTF">2019-10-09T04:59:00Z</dcterms:created>
  <dcterms:modified xsi:type="dcterms:W3CDTF">2019-10-09T04:59:00Z</dcterms:modified>
</cp:coreProperties>
</file>