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8A26D" w14:textId="725739BD" w:rsidR="00D453FA" w:rsidRDefault="00D453FA" w:rsidP="00D453FA">
      <w:pPr>
        <w:pStyle w:val="a5"/>
        <w:spacing w:before="0" w:beforeAutospacing="0" w:after="0" w:afterAutospacing="0" w:line="420" w:lineRule="atLeast"/>
        <w:textAlignment w:val="baseline"/>
        <w:rPr>
          <w:rStyle w:val="a6"/>
          <w:rFonts w:ascii="맑은 고딕" w:eastAsia="맑은 고딕" w:hAnsi="맑은 고딕" w:cs="맑은 고딕"/>
          <w:color w:val="333333"/>
          <w:spacing w:val="-4"/>
          <w:bdr w:val="none" w:sz="0" w:space="0" w:color="auto" w:frame="1"/>
        </w:rPr>
      </w:pPr>
      <w:r>
        <w:rPr>
          <w:rStyle w:val="a6"/>
          <w:rFonts w:ascii="inherit" w:hAnsi="inherit" w:cs="Arial"/>
          <w:color w:val="333333"/>
          <w:spacing w:val="-4"/>
          <w:bdr w:val="none" w:sz="0" w:space="0" w:color="auto" w:frame="1"/>
        </w:rPr>
        <w:t xml:space="preserve">2020.06.10 </w:t>
      </w:r>
      <w:r>
        <w:rPr>
          <w:rStyle w:val="a6"/>
          <w:rFonts w:ascii="맑은 고딕" w:eastAsia="맑은 고딕" w:hAnsi="맑은 고딕" w:cs="맑은 고딕" w:hint="eastAsia"/>
          <w:color w:val="333333"/>
          <w:spacing w:val="-4"/>
          <w:bdr w:val="none" w:sz="0" w:space="0" w:color="auto" w:frame="1"/>
        </w:rPr>
        <w:t>홍콩 대만</w:t>
      </w:r>
      <w:r>
        <w:rPr>
          <w:rStyle w:val="a6"/>
          <w:rFonts w:ascii="맑은 고딕" w:eastAsia="맑은 고딕" w:hAnsi="맑은 고딕" w:cs="맑은 고딕"/>
          <w:color w:val="333333"/>
          <w:spacing w:val="-4"/>
          <w:bdr w:val="none" w:sz="0" w:space="0" w:color="auto" w:frame="1"/>
        </w:rPr>
        <w:t>_</w:t>
      </w:r>
      <w:r>
        <w:rPr>
          <w:rStyle w:val="a6"/>
          <w:rFonts w:ascii="맑은 고딕" w:eastAsia="맑은 고딕" w:hAnsi="맑은 고딕" w:cs="맑은 고딕" w:hint="eastAsia"/>
          <w:color w:val="333333"/>
          <w:spacing w:val="-4"/>
          <w:bdr w:val="none" w:sz="0" w:space="0" w:color="auto" w:frame="1"/>
        </w:rPr>
        <w:t>염지원</w:t>
      </w:r>
    </w:p>
    <w:p w14:paraId="174F088A" w14:textId="609C087C" w:rsidR="00D453FA" w:rsidRDefault="00D453FA" w:rsidP="00D453FA">
      <w:pPr>
        <w:pStyle w:val="a5"/>
        <w:spacing w:before="0" w:beforeAutospacing="0" w:after="0" w:afterAutospacing="0" w:line="420" w:lineRule="atLeast"/>
        <w:textAlignment w:val="baseline"/>
        <w:rPr>
          <w:rStyle w:val="a6"/>
          <w:rFonts w:ascii="inherit" w:hAnsi="inherit" w:cs="Arial" w:hint="eastAsia"/>
          <w:color w:val="333333"/>
          <w:spacing w:val="-4"/>
          <w:bdr w:val="none" w:sz="0" w:space="0" w:color="auto" w:frame="1"/>
        </w:rPr>
      </w:pPr>
      <w:r>
        <w:rPr>
          <w:rStyle w:val="a6"/>
          <w:rFonts w:ascii="맑은 고딕" w:eastAsia="맑은 고딕" w:hAnsi="맑은 고딕" w:cs="맑은 고딕" w:hint="eastAsia"/>
          <w:color w:val="333333"/>
          <w:spacing w:val="-4"/>
          <w:bdr w:val="none" w:sz="0" w:space="0" w:color="auto" w:frame="1"/>
        </w:rPr>
        <w:t>[홍콩]</w:t>
      </w:r>
    </w:p>
    <w:p w14:paraId="7B78F86F" w14:textId="2D8A49A9" w:rsidR="00D453FA" w:rsidRDefault="00D453FA" w:rsidP="00D453FA">
      <w:pPr>
        <w:pStyle w:val="a5"/>
        <w:spacing w:before="0" w:beforeAutospacing="0" w:after="0" w:afterAutospacing="0" w:line="420" w:lineRule="atLeast"/>
        <w:textAlignment w:val="baseline"/>
        <w:rPr>
          <w:rFonts w:ascii="Arial" w:hAnsi="Arial" w:cs="Arial"/>
          <w:color w:val="333333"/>
          <w:spacing w:val="-4"/>
        </w:rPr>
      </w:pPr>
      <w:r>
        <w:rPr>
          <w:rStyle w:val="a6"/>
          <w:rFonts w:ascii="inherit" w:hAnsi="inherit" w:cs="Arial"/>
          <w:color w:val="333333"/>
          <w:spacing w:val="-4"/>
          <w:bdr w:val="none" w:sz="0" w:space="0" w:color="auto" w:frame="1"/>
        </w:rPr>
        <w:t>Secretary Michael R. Pompeo</w:t>
      </w:r>
      <w:r>
        <w:rPr>
          <w:rFonts w:ascii="Arial" w:hAnsi="Arial" w:cs="Arial"/>
          <w:color w:val="333333"/>
          <w:spacing w:val="-4"/>
        </w:rPr>
        <w:br/>
      </w:r>
      <w:r>
        <w:rPr>
          <w:rStyle w:val="a6"/>
          <w:rFonts w:ascii="inherit" w:hAnsi="inherit" w:cs="Arial"/>
          <w:color w:val="333333"/>
          <w:spacing w:val="-4"/>
          <w:bdr w:val="none" w:sz="0" w:space="0" w:color="auto" w:frame="1"/>
        </w:rPr>
        <w:t>With Marc Thiessen and Danielle Pletka of AEI’s ‘What The Hell Is Going On’ Podcast</w:t>
      </w:r>
    </w:p>
    <w:p w14:paraId="6ADFBF8B" w14:textId="77777777" w:rsidR="00D453FA" w:rsidRDefault="00D453FA" w:rsidP="00D453FA">
      <w:pPr>
        <w:pStyle w:val="a5"/>
        <w:spacing w:before="0" w:beforeAutospacing="0" w:after="0" w:afterAutospacing="0" w:line="420" w:lineRule="atLeast"/>
        <w:textAlignment w:val="baseline"/>
        <w:rPr>
          <w:rFonts w:ascii="Arial" w:hAnsi="Arial" w:cs="Arial"/>
          <w:color w:val="333333"/>
          <w:spacing w:val="-4"/>
        </w:rPr>
      </w:pPr>
      <w:r>
        <w:rPr>
          <w:rStyle w:val="a6"/>
          <w:rFonts w:ascii="inherit" w:hAnsi="inherit" w:cs="Arial"/>
          <w:color w:val="333333"/>
          <w:spacing w:val="-4"/>
          <w:bdr w:val="none" w:sz="0" w:space="0" w:color="auto" w:frame="1"/>
        </w:rPr>
        <w:t>May 29, 2020</w:t>
      </w:r>
    </w:p>
    <w:p w14:paraId="69AE4256" w14:textId="0113097A" w:rsidR="00AC46FC" w:rsidRDefault="00D453FA">
      <w:hyperlink r:id="rId5" w:history="1">
        <w:r w:rsidRPr="00E945D4">
          <w:rPr>
            <w:rStyle w:val="a3"/>
          </w:rPr>
          <w:t>http://news.jtbc.joins.com/html/310/NB11953310.html</w:t>
        </w:r>
      </w:hyperlink>
    </w:p>
    <w:p w14:paraId="7E230CF0" w14:textId="77777777" w:rsidR="00D453FA" w:rsidRDefault="00D453FA" w:rsidP="00D453FA">
      <w:pPr>
        <w:pStyle w:val="a5"/>
        <w:spacing w:before="0" w:beforeAutospacing="0" w:after="0" w:afterAutospacing="0"/>
        <w:textAlignment w:val="baseline"/>
        <w:rPr>
          <w:rFonts w:ascii="Arial" w:hAnsi="Arial" w:cs="Arial"/>
          <w:color w:val="333333"/>
          <w:spacing w:val="-4"/>
        </w:rPr>
      </w:pPr>
      <w:r>
        <w:rPr>
          <w:rStyle w:val="a6"/>
          <w:rFonts w:ascii="inherit" w:hAnsi="inherit" w:cs="Arial"/>
          <w:color w:val="333333"/>
          <w:spacing w:val="-4"/>
          <w:bdr w:val="none" w:sz="0" w:space="0" w:color="auto" w:frame="1"/>
        </w:rPr>
        <w:t>QUESTION:</w:t>
      </w:r>
      <w:r>
        <w:rPr>
          <w:rFonts w:ascii="Arial" w:hAnsi="Arial" w:cs="Arial"/>
          <w:color w:val="333333"/>
          <w:spacing w:val="-4"/>
        </w:rPr>
        <w:t xml:space="preserve">  So if China were to use these new security laws to crack down in Hong Kong, the goal of our sanctions and policies is to tell them they’re going to pay a huge price for that in Hong Kong in terms of capital flight and brain drain, and Hong Kong won’t be the city it was, the cash cow it was for them as a result.  One of the things the British have done is they’re giving right of abode to Hong </w:t>
      </w:r>
      <w:proofErr w:type="spellStart"/>
      <w:r>
        <w:rPr>
          <w:rFonts w:ascii="Arial" w:hAnsi="Arial" w:cs="Arial"/>
          <w:color w:val="333333"/>
          <w:spacing w:val="-4"/>
        </w:rPr>
        <w:t>Kongers</w:t>
      </w:r>
      <w:proofErr w:type="spellEnd"/>
      <w:r>
        <w:rPr>
          <w:rFonts w:ascii="Arial" w:hAnsi="Arial" w:cs="Arial"/>
          <w:color w:val="333333"/>
          <w:spacing w:val="-4"/>
        </w:rPr>
        <w:t xml:space="preserve"> – if they don’t feel comfortable in Hong Kong anymore they can leave and bring their entrepreneurial creativity and energy to Britain.</w:t>
      </w:r>
    </w:p>
    <w:p w14:paraId="21B457E3" w14:textId="77777777" w:rsidR="00D453FA" w:rsidRPr="00D453FA" w:rsidRDefault="00D453FA" w:rsidP="00D453FA">
      <w:pPr>
        <w:pStyle w:val="a5"/>
        <w:spacing w:before="270" w:beforeAutospacing="0" w:after="360" w:afterAutospacing="0"/>
        <w:textAlignment w:val="baseline"/>
        <w:rPr>
          <w:rFonts w:ascii="Arial" w:hAnsi="Arial" w:cs="Arial"/>
          <w:color w:val="FF0000"/>
          <w:spacing w:val="-4"/>
        </w:rPr>
      </w:pPr>
      <w:r w:rsidRPr="00D453FA">
        <w:rPr>
          <w:rFonts w:ascii="Arial" w:hAnsi="Arial" w:cs="Arial"/>
          <w:color w:val="FF0000"/>
          <w:spacing w:val="-4"/>
        </w:rPr>
        <w:t>Are we going to consider that as a possibility to make the United States welcome Hong Kong people to come here and bring their entrepreneurial creativity to our country?</w:t>
      </w:r>
    </w:p>
    <w:p w14:paraId="1E9C6D51" w14:textId="77777777" w:rsidR="00D453FA" w:rsidRDefault="00D453FA" w:rsidP="00D453FA">
      <w:pPr>
        <w:pStyle w:val="a5"/>
        <w:spacing w:before="0" w:beforeAutospacing="0" w:after="0" w:afterAutospacing="0"/>
        <w:textAlignment w:val="baseline"/>
        <w:rPr>
          <w:rFonts w:ascii="Arial" w:hAnsi="Arial" w:cs="Arial"/>
          <w:color w:val="333333"/>
          <w:spacing w:val="-4"/>
        </w:rPr>
      </w:pPr>
      <w:r>
        <w:rPr>
          <w:rStyle w:val="a6"/>
          <w:rFonts w:ascii="inherit" w:hAnsi="inherit" w:cs="Arial"/>
          <w:color w:val="333333"/>
          <w:spacing w:val="-4"/>
          <w:bdr w:val="none" w:sz="0" w:space="0" w:color="auto" w:frame="1"/>
        </w:rPr>
        <w:t>SECRETARY POMPEO</w:t>
      </w:r>
      <w:r w:rsidRPr="00D453FA">
        <w:rPr>
          <w:rStyle w:val="a6"/>
          <w:rFonts w:ascii="inherit" w:hAnsi="inherit" w:cs="Arial"/>
          <w:color w:val="FF0000"/>
          <w:spacing w:val="-4"/>
          <w:bdr w:val="none" w:sz="0" w:space="0" w:color="auto" w:frame="1"/>
        </w:rPr>
        <w:t>:</w:t>
      </w:r>
      <w:r w:rsidRPr="00D453FA">
        <w:rPr>
          <w:rFonts w:ascii="Arial" w:hAnsi="Arial" w:cs="Arial"/>
          <w:color w:val="FF0000"/>
          <w:spacing w:val="-4"/>
        </w:rPr>
        <w:t xml:space="preserve">  We are considering it.  </w:t>
      </w:r>
      <w:r>
        <w:rPr>
          <w:rFonts w:ascii="Arial" w:hAnsi="Arial" w:cs="Arial"/>
          <w:color w:val="333333"/>
          <w:spacing w:val="-4"/>
        </w:rPr>
        <w:t>I don’t know precisely how it will play out.  The British have, as you know, a different relationship.  A lot of these folks have British national passports.  There’s a long history between Hong Kong and the United Kingdom; it’s very different.  But we’re taking a look at it.</w:t>
      </w:r>
    </w:p>
    <w:p w14:paraId="721A8BB2" w14:textId="77777777" w:rsidR="00D453FA" w:rsidRDefault="00D453FA" w:rsidP="00D453FA">
      <w:pPr>
        <w:pStyle w:val="a5"/>
        <w:spacing w:before="270" w:beforeAutospacing="0" w:after="360" w:afterAutospacing="0"/>
        <w:textAlignment w:val="baseline"/>
        <w:rPr>
          <w:rFonts w:ascii="Arial" w:hAnsi="Arial" w:cs="Arial"/>
          <w:color w:val="333333"/>
          <w:spacing w:val="-4"/>
        </w:rPr>
      </w:pPr>
      <w:r>
        <w:rPr>
          <w:rFonts w:ascii="Arial" w:hAnsi="Arial" w:cs="Arial"/>
          <w:color w:val="333333"/>
          <w:spacing w:val="-4"/>
        </w:rPr>
        <w:t>And if I might add one more point, Marc, your point about imposing costs on China by denying them the enormous financial benefit they received as a result of Hong Kong being the world’s capital center, we will do other things, too.  We don’t want to punish the Hong Kong people.  That is not our objective.  It may be the corollary result of the Chinese Communist Party’s actions, but we will also take actions that are directed at those people who made the decisions, who strayed from international law and refused to honor the commitments that the Chinese Communist Party made to the world as a result of this treaty.</w:t>
      </w:r>
    </w:p>
    <w:p w14:paraId="7F6E329B" w14:textId="3085B4FE" w:rsidR="00D453FA" w:rsidRDefault="00D453FA" w:rsidP="00D453FA">
      <w:pPr>
        <w:pStyle w:val="a5"/>
        <w:spacing w:before="270" w:beforeAutospacing="0" w:after="360" w:afterAutospacing="0"/>
        <w:textAlignment w:val="baseline"/>
        <w:rPr>
          <w:rFonts w:ascii="Arial" w:hAnsi="Arial" w:cs="Arial"/>
          <w:color w:val="FF0000"/>
          <w:spacing w:val="-4"/>
        </w:rPr>
      </w:pPr>
      <w:r w:rsidRPr="00D453FA">
        <w:rPr>
          <w:rFonts w:ascii="Arial" w:hAnsi="Arial" w:cs="Arial"/>
          <w:color w:val="FF0000"/>
          <w:spacing w:val="-4"/>
        </w:rPr>
        <w:t>And so we will not be limiting ourselves to things that impact Hong Kong, but also doing our best to deter China from continuing its efforts to deny freedom to peoples to whom they had previously promised to them.</w:t>
      </w:r>
    </w:p>
    <w:p w14:paraId="41A2E788" w14:textId="64251632" w:rsidR="00D453FA" w:rsidRDefault="00D453FA">
      <w:r>
        <w:rPr>
          <w:rFonts w:ascii="나눔고딕" w:eastAsia="나눔고딕" w:hAnsi="나눔고딕" w:hint="eastAsia"/>
          <w:color w:val="333333"/>
          <w:sz w:val="18"/>
          <w:szCs w:val="18"/>
        </w:rPr>
        <w:t>도널드 트럼프 미국 대통령은 29일(현지시각) 중국의 ‘홍콩 보안법’ 제정 강행에 대응해 홍콩에 부여한 특별지위를 박탈하는 절차를 시작하겠다고 밝혔다. 홍콩 보안법 제정에 관여한 중국과 홍콩의 관리들에 대한 제재 방침도 밝혔다.</w:t>
      </w:r>
      <w:r>
        <w:rPr>
          <w:rFonts w:ascii="나눔고딕" w:eastAsia="나눔고딕" w:hAnsi="나눔고딕" w:hint="eastAsia"/>
          <w:color w:val="333333"/>
          <w:sz w:val="18"/>
          <w:szCs w:val="18"/>
        </w:rPr>
        <w:br/>
      </w:r>
    </w:p>
    <w:p w14:paraId="0311003E" w14:textId="77777777" w:rsidR="00B77BB2" w:rsidRDefault="00B77BB2">
      <w:pPr>
        <w:rPr>
          <w:b/>
          <w:bCs/>
        </w:rPr>
      </w:pPr>
    </w:p>
    <w:p w14:paraId="29A1687D" w14:textId="77777777" w:rsidR="00B77BB2" w:rsidRDefault="00B77BB2">
      <w:pPr>
        <w:widowControl/>
        <w:wordWrap/>
        <w:autoSpaceDE/>
        <w:autoSpaceDN/>
        <w:rPr>
          <w:b/>
          <w:bCs/>
        </w:rPr>
      </w:pPr>
      <w:r>
        <w:rPr>
          <w:b/>
          <w:bCs/>
        </w:rPr>
        <w:br w:type="page"/>
      </w:r>
    </w:p>
    <w:p w14:paraId="7DD16B34" w14:textId="3E42F442" w:rsidR="00F347AA" w:rsidRDefault="00F347AA">
      <w:pPr>
        <w:rPr>
          <w:b/>
          <w:bCs/>
        </w:rPr>
      </w:pPr>
      <w:r w:rsidRPr="00F347AA">
        <w:rPr>
          <w:b/>
          <w:bCs/>
        </w:rPr>
        <w:lastRenderedPageBreak/>
        <w:t>[</w:t>
      </w:r>
      <w:r w:rsidRPr="00F347AA">
        <w:rPr>
          <w:rFonts w:hint="eastAsia"/>
          <w:b/>
          <w:bCs/>
        </w:rPr>
        <w:t>대만</w:t>
      </w:r>
      <w:r w:rsidRPr="00F347AA">
        <w:rPr>
          <w:b/>
          <w:bCs/>
        </w:rPr>
        <w:t>]</w:t>
      </w:r>
    </w:p>
    <w:p w14:paraId="7EE2EF8C" w14:textId="15878256" w:rsidR="00F347AA" w:rsidRDefault="00F347AA" w:rsidP="00F347AA">
      <w:r>
        <w:rPr>
          <w:rFonts w:hint="eastAsia"/>
        </w:rPr>
        <w:t>대만</w:t>
      </w:r>
      <w:r>
        <w:t xml:space="preserve"> 국방부 산하 국방안전연구원(INDSR) </w:t>
      </w:r>
      <w:r>
        <w:t xml:space="preserve">: </w:t>
      </w:r>
      <w:r>
        <w:rPr>
          <w:rFonts w:hint="eastAsia"/>
        </w:rPr>
        <w:t>국가 안보전략</w:t>
      </w:r>
      <w:r w:rsidR="001B67A9">
        <w:rPr>
          <w:rFonts w:hint="eastAsia"/>
        </w:rPr>
        <w:t>과 평가</w:t>
      </w:r>
      <w:r>
        <w:rPr>
          <w:rFonts w:hint="eastAsia"/>
        </w:rPr>
        <w:t xml:space="preserve"> (</w:t>
      </w:r>
      <w:r>
        <w:t>6</w:t>
      </w:r>
      <w:r>
        <w:rPr>
          <w:rFonts w:hint="eastAsia"/>
        </w:rPr>
        <w:t>개월)</w:t>
      </w:r>
    </w:p>
    <w:p w14:paraId="58C41D51" w14:textId="681577AF" w:rsidR="001B67A9" w:rsidRDefault="001B67A9" w:rsidP="00F347AA">
      <w:pPr>
        <w:rPr>
          <w:rFonts w:ascii="맑은 고딕" w:eastAsia="맑은 고딕" w:hAnsi="맑은 고딕" w:cs="맑은 고딕"/>
        </w:rPr>
      </w:pPr>
      <w:r>
        <w:t xml:space="preserve">2020.06.05 </w:t>
      </w:r>
      <w:r>
        <w:t>國防安全雙週</w:t>
      </w:r>
      <w:r>
        <w:rPr>
          <w:rFonts w:ascii="맑은 고딕" w:eastAsia="맑은 고딕" w:hAnsi="맑은 고딕" w:cs="맑은 고딕" w:hint="eastAsia"/>
        </w:rPr>
        <w:t>報</w:t>
      </w:r>
      <w:r>
        <w:rPr>
          <w:rFonts w:ascii="맑은 고딕" w:eastAsia="맑은 고딕" w:hAnsi="맑은 고딕" w:cs="맑은 고딕" w:hint="eastAsia"/>
        </w:rPr>
        <w:t xml:space="preserve"> </w:t>
      </w:r>
      <w:r>
        <w:rPr>
          <w:rFonts w:ascii="맑은 고딕" w:eastAsia="맑은 고딕" w:hAnsi="맑은 고딕" w:cs="맑은 고딕"/>
        </w:rPr>
        <w:t xml:space="preserve">/ </w:t>
      </w:r>
      <w:r>
        <w:t>戰略與評</w:t>
      </w:r>
      <w:r>
        <w:rPr>
          <w:rFonts w:ascii="맑은 고딕" w:eastAsia="맑은 고딕" w:hAnsi="맑은 고딕" w:cs="맑은 고딕" w:hint="eastAsia"/>
        </w:rPr>
        <w:t>估</w:t>
      </w:r>
    </w:p>
    <w:p w14:paraId="0E2AC037" w14:textId="54F96B18" w:rsidR="00F347AA" w:rsidRDefault="00F347AA">
      <w:hyperlink r:id="rId6" w:history="1">
        <w:r>
          <w:rPr>
            <w:rStyle w:val="a3"/>
          </w:rPr>
          <w:t>https://indsr.org.tw/tw/download/3/%E6%88%B0%E7%95%A5%E8%88%87%E8%A9%95%E4%BC%B0</w:t>
        </w:r>
      </w:hyperlink>
    </w:p>
    <w:p w14:paraId="5198178B" w14:textId="4CB9533F" w:rsidR="00357CDF" w:rsidRDefault="00BD3529" w:rsidP="00FB059D">
      <w:pPr>
        <w:pStyle w:val="a7"/>
        <w:numPr>
          <w:ilvl w:val="0"/>
          <w:numId w:val="2"/>
        </w:numPr>
      </w:pPr>
      <w:r>
        <w:t>United States Strategic Approach to The People's Republic of China</w:t>
      </w:r>
      <w:r>
        <w:t xml:space="preserve"> </w:t>
      </w:r>
      <w:r>
        <w:rPr>
          <w:rFonts w:hint="eastAsia"/>
        </w:rPr>
        <w:t>:</w:t>
      </w:r>
      <w:r>
        <w:t xml:space="preserve"> </w:t>
      </w:r>
      <w:r>
        <w:rPr>
          <w:rFonts w:hint="eastAsia"/>
        </w:rPr>
        <w:t xml:space="preserve">대만의 가치 </w:t>
      </w:r>
    </w:p>
    <w:p w14:paraId="16D8544B" w14:textId="77777777" w:rsidR="00357CDF" w:rsidRDefault="008F7FBC" w:rsidP="00BD3529">
      <w:r>
        <w:rPr>
          <w:rFonts w:ascii="Microsoft JhengHei" w:eastAsia="Microsoft JhengHei" w:hAnsi="Microsoft JhengHei" w:hint="eastAsia"/>
          <w:color w:val="2A2A2A"/>
          <w:sz w:val="17"/>
          <w:szCs w:val="17"/>
        </w:rPr>
        <w:t> </w:t>
      </w:r>
      <w:r w:rsidR="00B77BB2">
        <w:rPr>
          <w:rFonts w:ascii="Arial" w:hAnsi="Arial" w:cs="Arial"/>
          <w:color w:val="153162"/>
          <w:spacing w:val="26"/>
          <w:sz w:val="33"/>
          <w:szCs w:val="33"/>
          <w:shd w:val="clear" w:color="auto" w:fill="FFFFFF"/>
        </w:rPr>
        <w:t>關於國防</w:t>
      </w:r>
      <w:r w:rsidR="00B77BB2">
        <w:rPr>
          <w:rFonts w:ascii="맑은 고딕" w:eastAsia="맑은 고딕" w:hAnsi="맑은 고딕" w:cs="맑은 고딕" w:hint="eastAsia"/>
          <w:color w:val="153162"/>
          <w:spacing w:val="26"/>
          <w:sz w:val="33"/>
          <w:szCs w:val="33"/>
          <w:shd w:val="clear" w:color="auto" w:fill="FFFFFF"/>
        </w:rPr>
        <w:t>部</w:t>
      </w:r>
      <w:r w:rsidR="00B77BB2">
        <w:rPr>
          <w:rFonts w:ascii="맑은 고딕" w:eastAsia="맑은 고딕" w:hAnsi="맑은 고딕" w:cs="맑은 고딕" w:hint="eastAsia"/>
          <w:color w:val="153162"/>
          <w:spacing w:val="26"/>
          <w:sz w:val="33"/>
          <w:szCs w:val="33"/>
          <w:shd w:val="clear" w:color="auto" w:fill="FFFFFF"/>
        </w:rPr>
        <w:t xml:space="preserve"> </w:t>
      </w:r>
      <w:r w:rsidR="00B77BB2">
        <w:rPr>
          <w:rFonts w:ascii="맑은 고딕" w:eastAsia="맑은 고딕" w:hAnsi="맑은 고딕" w:cs="맑은 고딕"/>
          <w:color w:val="153162"/>
          <w:spacing w:val="26"/>
          <w:sz w:val="33"/>
          <w:szCs w:val="33"/>
          <w:shd w:val="clear" w:color="auto" w:fill="FFFFFF"/>
        </w:rPr>
        <w:t>(</w:t>
      </w:r>
      <w:hyperlink r:id="rId7" w:history="1">
        <w:r w:rsidR="00B77BB2">
          <w:rPr>
            <w:rStyle w:val="a3"/>
          </w:rPr>
          <w:t>https://www.mnd.gov.tw/</w:t>
        </w:r>
      </w:hyperlink>
      <w:r w:rsidR="00B77BB2">
        <w:t>)</w:t>
      </w:r>
      <w:r w:rsidR="00357CDF">
        <w:t xml:space="preserve"> </w:t>
      </w:r>
    </w:p>
    <w:p w14:paraId="5D3B52D0" w14:textId="4F65FE44" w:rsidR="00B77BB2" w:rsidRPr="00357CDF" w:rsidRDefault="00B77BB2" w:rsidP="00BD3529">
      <w:pPr>
        <w:rPr>
          <w:rFonts w:hint="eastAsia"/>
        </w:rPr>
      </w:pPr>
      <w:r>
        <w:t>2020.06.05</w:t>
      </w:r>
    </w:p>
    <w:p w14:paraId="2789B51F" w14:textId="31206BB7" w:rsidR="008F7FBC" w:rsidRDefault="00B77BB2" w:rsidP="00BD3529">
      <w:r w:rsidRPr="00B77BB2">
        <w:rPr>
          <w:rFonts w:hint="eastAsia"/>
        </w:rPr>
        <w:t>國防部發布新聞稿說明「美作戰艦乙艘昨日由北向南航經臺灣海峽」乙情</w:t>
      </w:r>
    </w:p>
    <w:p w14:paraId="66F83FF5" w14:textId="77777777" w:rsidR="00B77BB2" w:rsidRDefault="00B77BB2" w:rsidP="00B77BB2">
      <w:pPr>
        <w:pStyle w:val="a5"/>
        <w:shd w:val="clear" w:color="auto" w:fill="FFFFFF"/>
        <w:spacing w:before="0" w:beforeAutospacing="0" w:after="300" w:afterAutospacing="0"/>
        <w:rPr>
          <w:rFonts w:ascii="Arial" w:hAnsi="Arial" w:cs="Arial"/>
          <w:color w:val="333333"/>
          <w:sz w:val="21"/>
          <w:szCs w:val="21"/>
        </w:rPr>
      </w:pPr>
      <w:r>
        <w:rPr>
          <w:rFonts w:ascii="맑은 고딕" w:eastAsia="맑은 고딕" w:hAnsi="맑은 고딕" w:cs="맑은 고딕" w:hint="eastAsia"/>
          <w:color w:val="333333"/>
          <w:sz w:val="21"/>
          <w:szCs w:val="21"/>
        </w:rPr>
        <w:t>國防部今（</w:t>
      </w:r>
      <w:r>
        <w:rPr>
          <w:rFonts w:ascii="Arial" w:hAnsi="Arial" w:cs="Arial"/>
          <w:color w:val="333333"/>
          <w:sz w:val="21"/>
          <w:szCs w:val="21"/>
        </w:rPr>
        <w:t>5</w:t>
      </w:r>
      <w:r>
        <w:rPr>
          <w:rFonts w:ascii="맑은 고딕" w:eastAsia="맑은 고딕" w:hAnsi="맑은 고딕" w:cs="맑은 고딕" w:hint="eastAsia"/>
          <w:color w:val="333333"/>
          <w:sz w:val="21"/>
          <w:szCs w:val="21"/>
        </w:rPr>
        <w:t>）日表示，美作戰艦乙艘昨日由北向南航經臺灣海峽，續向南航行。</w:t>
      </w:r>
    </w:p>
    <w:p w14:paraId="2C2C5494" w14:textId="087F4F6C" w:rsidR="00B77BB2" w:rsidRPr="00B77BB2" w:rsidRDefault="00B77BB2" w:rsidP="00B77BB2">
      <w:pPr>
        <w:pStyle w:val="a5"/>
        <w:shd w:val="clear" w:color="auto" w:fill="FFFFFF"/>
        <w:spacing w:before="0" w:beforeAutospacing="0" w:after="300" w:afterAutospacing="0"/>
        <w:rPr>
          <w:rFonts w:ascii="맑은 고딕" w:eastAsia="맑은 고딕" w:hAnsi="맑은 고딕" w:cs="맑은 고딕" w:hint="eastAsia"/>
          <w:color w:val="333333"/>
          <w:sz w:val="21"/>
          <w:szCs w:val="21"/>
        </w:rPr>
      </w:pPr>
      <w:r>
        <w:rPr>
          <w:rFonts w:ascii="맑은 고딕" w:eastAsia="맑은 고딕" w:hAnsi="맑은 고딕" w:cs="맑은 고딕" w:hint="eastAsia"/>
          <w:color w:val="333333"/>
          <w:sz w:val="21"/>
          <w:szCs w:val="21"/>
        </w:rPr>
        <w:t>國防部指出，美艦經臺灣海峽執行一般航行任務，國軍運用聯合情監偵作</w:t>
      </w:r>
      <w:r>
        <w:rPr>
          <w:rFonts w:ascii="새굴림" w:eastAsia="새굴림" w:hAnsi="새굴림" w:cs="새굴림" w:hint="eastAsia"/>
          <w:color w:val="333333"/>
          <w:sz w:val="21"/>
          <w:szCs w:val="21"/>
        </w:rPr>
        <w:t>為，全程掌握我周邊艦、機相關動態，狀況正常</w:t>
      </w:r>
      <w:r>
        <w:rPr>
          <w:rFonts w:ascii="맑은 고딕" w:eastAsia="맑은 고딕" w:hAnsi="맑은 고딕" w:cs="맑은 고딕" w:hint="eastAsia"/>
          <w:color w:val="333333"/>
          <w:sz w:val="21"/>
          <w:szCs w:val="21"/>
        </w:rPr>
        <w:t>。</w:t>
      </w:r>
      <w:r>
        <w:rPr>
          <w:rFonts w:ascii="맑은 고딕" w:eastAsia="맑은 고딕" w:hAnsi="맑은 고딕" w:cs="맑은 고딕"/>
          <w:color w:val="333333"/>
          <w:sz w:val="21"/>
          <w:szCs w:val="21"/>
        </w:rPr>
        <w:t xml:space="preserve"> : </w:t>
      </w:r>
      <w:r>
        <w:rPr>
          <w:rFonts w:ascii="맑은 고딕" w:eastAsia="맑은 고딕" w:hAnsi="맑은 고딕" w:cs="맑은 고딕" w:hint="eastAsia"/>
          <w:color w:val="333333"/>
          <w:sz w:val="21"/>
          <w:szCs w:val="21"/>
        </w:rPr>
        <w:t>미군 전함이 대만해협 통과</w:t>
      </w:r>
    </w:p>
    <w:p w14:paraId="01B5C990" w14:textId="6994FECB" w:rsidR="008F7FBC" w:rsidRDefault="008F7FBC" w:rsidP="00BD3529">
      <w:r>
        <w:t>2020.06.08</w:t>
      </w:r>
    </w:p>
    <w:p w14:paraId="1073FCA1" w14:textId="4BFA7E47" w:rsidR="008F7FBC" w:rsidRDefault="008F7FBC" w:rsidP="00BD3529">
      <w:hyperlink r:id="rId8" w:history="1">
        <w:r>
          <w:rPr>
            <w:rStyle w:val="a3"/>
            <w:rFonts w:ascii="Arial" w:hAnsi="Arial" w:cs="Arial"/>
            <w:color w:val="06528F"/>
            <w:sz w:val="21"/>
            <w:szCs w:val="21"/>
            <w:shd w:val="clear" w:color="auto" w:fill="FEFEFE"/>
          </w:rPr>
          <w:t>陸軍司令部發布新聞稿，說明媒體報導「臺東市多里長連署反阿帕契直升機進駐」乙情</w:t>
        </w:r>
      </w:hyperlink>
    </w:p>
    <w:p w14:paraId="5F3FCEB5" w14:textId="77777777" w:rsidR="008F7FBC" w:rsidRDefault="008F7FBC" w:rsidP="008F7FBC">
      <w:pPr>
        <w:pStyle w:val="a5"/>
        <w:shd w:val="clear" w:color="auto" w:fill="FFFFFF"/>
        <w:spacing w:before="0" w:beforeAutospacing="0" w:after="300" w:afterAutospacing="0"/>
        <w:rPr>
          <w:rFonts w:ascii="Arial" w:hAnsi="Arial" w:cs="Arial"/>
          <w:color w:val="333333"/>
          <w:sz w:val="21"/>
          <w:szCs w:val="21"/>
        </w:rPr>
      </w:pPr>
      <w:r>
        <w:rPr>
          <w:rFonts w:ascii="맑은 고딕" w:eastAsia="맑은 고딕" w:hAnsi="맑은 고딕" w:cs="맑은 고딕" w:hint="eastAsia"/>
          <w:color w:val="333333"/>
          <w:sz w:val="21"/>
          <w:szCs w:val="21"/>
        </w:rPr>
        <w:t>針對媒體報導「台東市多里長連署反阿帕契直升機進駐」乙情，陸軍航空特戰指揮部今（</w:t>
      </w:r>
      <w:r>
        <w:rPr>
          <w:rFonts w:ascii="Arial" w:hAnsi="Arial" w:cs="Arial"/>
          <w:color w:val="333333"/>
          <w:sz w:val="21"/>
          <w:szCs w:val="21"/>
        </w:rPr>
        <w:t>8</w:t>
      </w:r>
      <w:r>
        <w:rPr>
          <w:rFonts w:ascii="맑은 고딕" w:eastAsia="맑은 고딕" w:hAnsi="맑은 고딕" w:cs="맑은 고딕" w:hint="eastAsia"/>
          <w:color w:val="333333"/>
          <w:sz w:val="21"/>
          <w:szCs w:val="21"/>
        </w:rPr>
        <w:t>）日表示，本部將持續與地方政府及</w:t>
      </w:r>
      <w:r>
        <w:rPr>
          <w:rFonts w:ascii="새굴림" w:eastAsia="새굴림" w:hAnsi="새굴림" w:cs="새굴림" w:hint="eastAsia"/>
          <w:color w:val="333333"/>
          <w:sz w:val="21"/>
          <w:szCs w:val="21"/>
        </w:rPr>
        <w:t>鄉</w:t>
      </w:r>
      <w:r>
        <w:rPr>
          <w:rFonts w:ascii="맑은 고딕" w:eastAsia="맑은 고딕" w:hAnsi="맑은 고딕" w:cs="맑은 고딕" w:hint="eastAsia"/>
          <w:color w:val="333333"/>
          <w:sz w:val="21"/>
          <w:szCs w:val="21"/>
        </w:rPr>
        <w:t>親溝通協調，廣納意見，爭取認同，達成兼顧國防實需與民眾生活品質目標，共創雙贏局面，籲請各界支持。</w:t>
      </w:r>
    </w:p>
    <w:p w14:paraId="0060508C" w14:textId="77777777" w:rsidR="008F7FBC" w:rsidRDefault="008F7FBC" w:rsidP="008F7FBC">
      <w:pPr>
        <w:pStyle w:val="a5"/>
        <w:shd w:val="clear" w:color="auto" w:fill="FFFFFF"/>
        <w:spacing w:before="0" w:beforeAutospacing="0" w:after="300" w:afterAutospacing="0"/>
        <w:rPr>
          <w:rFonts w:ascii="맑은 고딕" w:eastAsia="맑은 고딕" w:hAnsi="맑은 고딕" w:cs="맑은 고딕"/>
          <w:color w:val="333333"/>
          <w:sz w:val="21"/>
          <w:szCs w:val="21"/>
        </w:rPr>
      </w:pPr>
      <w:r>
        <w:rPr>
          <w:rFonts w:ascii="Arial" w:hAnsi="Arial" w:cs="Arial"/>
          <w:color w:val="333333"/>
          <w:sz w:val="21"/>
          <w:szCs w:val="21"/>
        </w:rPr>
        <w:t xml:space="preserve">    </w:t>
      </w:r>
      <w:r>
        <w:rPr>
          <w:rFonts w:ascii="맑은 고딕" w:eastAsia="맑은 고딕" w:hAnsi="맑은 고딕" w:cs="맑은 고딕" w:hint="eastAsia"/>
          <w:color w:val="333333"/>
          <w:sz w:val="21"/>
          <w:szCs w:val="21"/>
        </w:rPr>
        <w:t>航特部指出，本部因應「國防戰略構想、東部地區戰時任務及災防支援需求」，規劃陸航新興兵力進駐臺東</w:t>
      </w:r>
      <w:r>
        <w:rPr>
          <w:rFonts w:ascii="새굴림" w:eastAsia="새굴림" w:hAnsi="새굴림" w:cs="새굴림" w:hint="eastAsia"/>
          <w:color w:val="333333"/>
          <w:sz w:val="21"/>
          <w:szCs w:val="21"/>
        </w:rPr>
        <w:t>豐年基地，期達「平戰合一」之任務目標。自去年起，陸續於地方進行拜會與說明，並了解當地民意，本部將於完成意見彙整後，擇期辦理公開說明會，以昭公信，爭取地方鄉親支持，共同打造安全家園</w:t>
      </w:r>
      <w:r>
        <w:rPr>
          <w:rFonts w:ascii="맑은 고딕" w:eastAsia="맑은 고딕" w:hAnsi="맑은 고딕" w:cs="맑은 고딕" w:hint="eastAsia"/>
          <w:color w:val="333333"/>
          <w:sz w:val="21"/>
          <w:szCs w:val="21"/>
        </w:rPr>
        <w:t>。</w:t>
      </w:r>
    </w:p>
    <w:p w14:paraId="2DE9E147" w14:textId="2FBE9FE5" w:rsidR="008F7FBC" w:rsidRDefault="00B77BB2" w:rsidP="008F7FBC">
      <w:pPr>
        <w:pStyle w:val="a5"/>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shd w:val="clear" w:color="auto" w:fill="FFFFFF"/>
        </w:rPr>
        <w:t xml:space="preserve">: </w:t>
      </w:r>
      <w:r w:rsidR="008F7FBC">
        <w:rPr>
          <w:rFonts w:ascii="Arial" w:hAnsi="Arial" w:cs="Arial"/>
          <w:color w:val="333333"/>
          <w:sz w:val="21"/>
          <w:szCs w:val="21"/>
          <w:shd w:val="clear" w:color="auto" w:fill="FFFFFF"/>
        </w:rPr>
        <w:t>"</w:t>
      </w:r>
      <w:r w:rsidR="008F7FBC">
        <w:rPr>
          <w:rFonts w:ascii="맑은 고딕" w:eastAsia="맑은 고딕" w:hAnsi="맑은 고딕" w:cs="맑은 고딕" w:hint="eastAsia"/>
          <w:color w:val="333333"/>
          <w:sz w:val="21"/>
          <w:szCs w:val="21"/>
          <w:shd w:val="clear" w:color="auto" w:fill="FFFFFF"/>
        </w:rPr>
        <w:t>평화와</w:t>
      </w:r>
      <w:r w:rsidR="008F7FBC">
        <w:rPr>
          <w:rFonts w:ascii="Arial" w:hAnsi="Arial" w:cs="Arial"/>
          <w:color w:val="333333"/>
          <w:sz w:val="21"/>
          <w:szCs w:val="21"/>
          <w:shd w:val="clear" w:color="auto" w:fill="FFFFFF"/>
        </w:rPr>
        <w:t xml:space="preserve"> </w:t>
      </w:r>
      <w:r w:rsidR="008F7FBC">
        <w:rPr>
          <w:rFonts w:ascii="맑은 고딕" w:eastAsia="맑은 고딕" w:hAnsi="맑은 고딕" w:cs="맑은 고딕" w:hint="eastAsia"/>
          <w:color w:val="333333"/>
          <w:sz w:val="21"/>
          <w:szCs w:val="21"/>
          <w:shd w:val="clear" w:color="auto" w:fill="FFFFFF"/>
        </w:rPr>
        <w:t>전쟁의</w:t>
      </w:r>
      <w:r w:rsidR="008F7FBC">
        <w:rPr>
          <w:rFonts w:ascii="Arial" w:hAnsi="Arial" w:cs="Arial"/>
          <w:color w:val="333333"/>
          <w:sz w:val="21"/>
          <w:szCs w:val="21"/>
          <w:shd w:val="clear" w:color="auto" w:fill="FFFFFF"/>
        </w:rPr>
        <w:t xml:space="preserve"> </w:t>
      </w:r>
      <w:r w:rsidR="008F7FBC">
        <w:rPr>
          <w:rFonts w:ascii="맑은 고딕" w:eastAsia="맑은 고딕" w:hAnsi="맑은 고딕" w:cs="맑은 고딕" w:hint="eastAsia"/>
          <w:color w:val="333333"/>
          <w:sz w:val="21"/>
          <w:szCs w:val="21"/>
          <w:shd w:val="clear" w:color="auto" w:fill="FFFFFF"/>
        </w:rPr>
        <w:t>통합</w:t>
      </w:r>
      <w:r w:rsidR="008F7FBC">
        <w:rPr>
          <w:rFonts w:ascii="Arial" w:hAnsi="Arial" w:cs="Arial"/>
          <w:color w:val="333333"/>
          <w:sz w:val="21"/>
          <w:szCs w:val="21"/>
          <w:shd w:val="clear" w:color="auto" w:fill="FFFFFF"/>
        </w:rPr>
        <w:t>"</w:t>
      </w:r>
      <w:r w:rsidR="008F7FBC">
        <w:rPr>
          <w:rFonts w:ascii="맑은 고딕" w:eastAsia="맑은 고딕" w:hAnsi="맑은 고딕" w:cs="맑은 고딕" w:hint="eastAsia"/>
          <w:color w:val="333333"/>
          <w:sz w:val="21"/>
          <w:szCs w:val="21"/>
          <w:shd w:val="clear" w:color="auto" w:fill="FFFFFF"/>
        </w:rPr>
        <w:t>이라는</w:t>
      </w:r>
      <w:r w:rsidR="008F7FBC">
        <w:rPr>
          <w:rFonts w:ascii="Arial" w:hAnsi="Arial" w:cs="Arial"/>
          <w:color w:val="333333"/>
          <w:sz w:val="21"/>
          <w:szCs w:val="21"/>
          <w:shd w:val="clear" w:color="auto" w:fill="FFFFFF"/>
        </w:rPr>
        <w:t xml:space="preserve"> </w:t>
      </w:r>
      <w:r w:rsidR="008F7FBC">
        <w:rPr>
          <w:rFonts w:ascii="맑은 고딕" w:eastAsia="맑은 고딕" w:hAnsi="맑은 고딕" w:cs="맑은 고딕" w:hint="eastAsia"/>
          <w:color w:val="333333"/>
          <w:sz w:val="21"/>
          <w:szCs w:val="21"/>
          <w:shd w:val="clear" w:color="auto" w:fill="FFFFFF"/>
        </w:rPr>
        <w:t>목표를</w:t>
      </w:r>
      <w:r w:rsidR="008F7FBC">
        <w:rPr>
          <w:rFonts w:ascii="Arial" w:hAnsi="Arial" w:cs="Arial"/>
          <w:color w:val="333333"/>
          <w:sz w:val="21"/>
          <w:szCs w:val="21"/>
          <w:shd w:val="clear" w:color="auto" w:fill="FFFFFF"/>
        </w:rPr>
        <w:t xml:space="preserve"> </w:t>
      </w:r>
      <w:r w:rsidR="008F7FBC">
        <w:rPr>
          <w:rFonts w:ascii="맑은 고딕" w:eastAsia="맑은 고딕" w:hAnsi="맑은 고딕" w:cs="맑은 고딕" w:hint="eastAsia"/>
          <w:color w:val="333333"/>
          <w:sz w:val="21"/>
          <w:szCs w:val="21"/>
          <w:shd w:val="clear" w:color="auto" w:fill="FFFFFF"/>
        </w:rPr>
        <w:t>달성하기</w:t>
      </w:r>
      <w:r w:rsidR="008F7FBC">
        <w:rPr>
          <w:rFonts w:ascii="Arial" w:hAnsi="Arial" w:cs="Arial"/>
          <w:color w:val="333333"/>
          <w:sz w:val="21"/>
          <w:szCs w:val="21"/>
          <w:shd w:val="clear" w:color="auto" w:fill="FFFFFF"/>
        </w:rPr>
        <w:t xml:space="preserve"> </w:t>
      </w:r>
      <w:r w:rsidR="008F7FBC">
        <w:rPr>
          <w:rFonts w:ascii="맑은 고딕" w:eastAsia="맑은 고딕" w:hAnsi="맑은 고딕" w:cs="맑은 고딕" w:hint="eastAsia"/>
          <w:color w:val="333333"/>
          <w:sz w:val="21"/>
          <w:szCs w:val="21"/>
          <w:shd w:val="clear" w:color="auto" w:fill="FFFFFF"/>
        </w:rPr>
        <w:t>위해</w:t>
      </w:r>
      <w:r w:rsidR="008F7FBC">
        <w:rPr>
          <w:rFonts w:ascii="Arial" w:hAnsi="Arial" w:cs="Arial"/>
          <w:color w:val="333333"/>
          <w:sz w:val="21"/>
          <w:szCs w:val="21"/>
          <w:shd w:val="clear" w:color="auto" w:fill="FFFFFF"/>
        </w:rPr>
        <w:t xml:space="preserve"> </w:t>
      </w:r>
      <w:r w:rsidR="008F7FBC">
        <w:rPr>
          <w:rFonts w:ascii="맑은 고딕" w:eastAsia="맑은 고딕" w:hAnsi="맑은 고딕" w:cs="맑은 고딕" w:hint="eastAsia"/>
          <w:color w:val="333333"/>
          <w:sz w:val="21"/>
          <w:szCs w:val="21"/>
          <w:shd w:val="clear" w:color="auto" w:fill="FFFFFF"/>
        </w:rPr>
        <w:t>타이</w:t>
      </w:r>
      <w:r w:rsidR="008F7FBC">
        <w:rPr>
          <w:rFonts w:ascii="Arial" w:hAnsi="Arial" w:cs="Arial"/>
          <w:color w:val="333333"/>
          <w:sz w:val="21"/>
          <w:szCs w:val="21"/>
          <w:shd w:val="clear" w:color="auto" w:fill="FFFFFF"/>
        </w:rPr>
        <w:t xml:space="preserve"> </w:t>
      </w:r>
      <w:r w:rsidR="00357CDF">
        <w:rPr>
          <w:rFonts w:ascii="맑은 고딕" w:eastAsia="맑은 고딕" w:hAnsi="맑은 고딕" w:cs="맑은 고딕" w:hint="eastAsia"/>
          <w:color w:val="333333"/>
          <w:sz w:val="21"/>
          <w:szCs w:val="21"/>
          <w:shd w:val="clear" w:color="auto" w:fill="FFFFFF"/>
        </w:rPr>
        <w:t>중</w:t>
      </w:r>
      <w:r w:rsidR="008F7FBC">
        <w:rPr>
          <w:rFonts w:ascii="맑은 고딕" w:eastAsia="맑은 고딕" w:hAnsi="맑은 고딕" w:cs="맑은 고딕" w:hint="eastAsia"/>
          <w:color w:val="333333"/>
          <w:sz w:val="21"/>
          <w:szCs w:val="21"/>
          <w:shd w:val="clear" w:color="auto" w:fill="FFFFFF"/>
        </w:rPr>
        <w:t>의</w:t>
      </w:r>
      <w:r w:rsidR="008F7FBC">
        <w:rPr>
          <w:rFonts w:ascii="Arial" w:hAnsi="Arial" w:cs="Arial"/>
          <w:color w:val="333333"/>
          <w:sz w:val="21"/>
          <w:szCs w:val="21"/>
          <w:shd w:val="clear" w:color="auto" w:fill="FFFFFF"/>
        </w:rPr>
        <w:t xml:space="preserve"> </w:t>
      </w:r>
      <w:proofErr w:type="spellStart"/>
      <w:r w:rsidR="00AA5FF7">
        <w:rPr>
          <w:rFonts w:ascii="맑은 고딕" w:eastAsia="맑은 고딕" w:hAnsi="맑은 고딕" w:cs="맑은 고딕" w:hint="eastAsia"/>
          <w:color w:val="333333"/>
          <w:sz w:val="21"/>
          <w:szCs w:val="21"/>
          <w:shd w:val="clear" w:color="auto" w:fill="FFFFFF"/>
        </w:rPr>
        <w:t>펑</w:t>
      </w:r>
      <w:r w:rsidR="008F7FBC">
        <w:rPr>
          <w:rFonts w:ascii="맑은 고딕" w:eastAsia="맑은 고딕" w:hAnsi="맑은 고딕" w:cs="맑은 고딕" w:hint="eastAsia"/>
          <w:color w:val="333333"/>
          <w:sz w:val="21"/>
          <w:szCs w:val="21"/>
          <w:shd w:val="clear" w:color="auto" w:fill="FFFFFF"/>
        </w:rPr>
        <w:t>니안</w:t>
      </w:r>
      <w:proofErr w:type="spellEnd"/>
      <w:r w:rsidR="008F7FBC">
        <w:rPr>
          <w:rFonts w:ascii="Arial" w:hAnsi="Arial" w:cs="Arial"/>
          <w:color w:val="333333"/>
          <w:sz w:val="21"/>
          <w:szCs w:val="21"/>
          <w:shd w:val="clear" w:color="auto" w:fill="FFFFFF"/>
        </w:rPr>
        <w:t xml:space="preserve"> </w:t>
      </w:r>
      <w:r w:rsidR="008F7FBC">
        <w:rPr>
          <w:rFonts w:ascii="맑은 고딕" w:eastAsia="맑은 고딕" w:hAnsi="맑은 고딕" w:cs="맑은 고딕" w:hint="eastAsia"/>
          <w:color w:val="333333"/>
          <w:sz w:val="21"/>
          <w:szCs w:val="21"/>
          <w:shd w:val="clear" w:color="auto" w:fill="FFFFFF"/>
        </w:rPr>
        <w:t>기지에</w:t>
      </w:r>
      <w:r w:rsidR="008F7FBC">
        <w:rPr>
          <w:rFonts w:ascii="Arial" w:hAnsi="Arial" w:cs="Arial"/>
          <w:color w:val="333333"/>
          <w:sz w:val="21"/>
          <w:szCs w:val="21"/>
          <w:shd w:val="clear" w:color="auto" w:fill="FFFFFF"/>
        </w:rPr>
        <w:t xml:space="preserve"> </w:t>
      </w:r>
      <w:r w:rsidR="008F7FBC">
        <w:rPr>
          <w:rFonts w:ascii="맑은 고딕" w:eastAsia="맑은 고딕" w:hAnsi="맑은 고딕" w:cs="맑은 고딕" w:hint="eastAsia"/>
          <w:color w:val="333333"/>
          <w:sz w:val="21"/>
          <w:szCs w:val="21"/>
          <w:shd w:val="clear" w:color="auto" w:fill="FFFFFF"/>
        </w:rPr>
        <w:t>새로운</w:t>
      </w:r>
      <w:r w:rsidR="008F7FBC">
        <w:rPr>
          <w:rFonts w:ascii="Arial" w:hAnsi="Arial" w:cs="Arial"/>
          <w:color w:val="333333"/>
          <w:sz w:val="21"/>
          <w:szCs w:val="21"/>
          <w:shd w:val="clear" w:color="auto" w:fill="FFFFFF"/>
        </w:rPr>
        <w:t xml:space="preserve"> </w:t>
      </w:r>
      <w:r w:rsidR="008F7FBC">
        <w:rPr>
          <w:rFonts w:ascii="맑은 고딕" w:eastAsia="맑은 고딕" w:hAnsi="맑은 고딕" w:cs="맑은 고딕" w:hint="eastAsia"/>
          <w:color w:val="333333"/>
          <w:sz w:val="21"/>
          <w:szCs w:val="21"/>
          <w:shd w:val="clear" w:color="auto" w:fill="FFFFFF"/>
        </w:rPr>
        <w:t>군사력을</w:t>
      </w:r>
      <w:r w:rsidR="008F7FBC">
        <w:rPr>
          <w:rFonts w:ascii="Arial" w:hAnsi="Arial" w:cs="Arial"/>
          <w:color w:val="333333"/>
          <w:sz w:val="21"/>
          <w:szCs w:val="21"/>
          <w:shd w:val="clear" w:color="auto" w:fill="FFFFFF"/>
        </w:rPr>
        <w:t xml:space="preserve"> </w:t>
      </w:r>
      <w:r w:rsidR="008F7FBC">
        <w:rPr>
          <w:rFonts w:ascii="맑은 고딕" w:eastAsia="맑은 고딕" w:hAnsi="맑은 고딕" w:cs="맑은 고딕" w:hint="eastAsia"/>
          <w:color w:val="333333"/>
          <w:sz w:val="21"/>
          <w:szCs w:val="21"/>
          <w:shd w:val="clear" w:color="auto" w:fill="FFFFFF"/>
        </w:rPr>
        <w:t>설립할</w:t>
      </w:r>
      <w:r w:rsidR="008F7FBC">
        <w:rPr>
          <w:rFonts w:ascii="Arial" w:hAnsi="Arial" w:cs="Arial"/>
          <w:color w:val="333333"/>
          <w:sz w:val="21"/>
          <w:szCs w:val="21"/>
          <w:shd w:val="clear" w:color="auto" w:fill="FFFFFF"/>
        </w:rPr>
        <w:t xml:space="preserve"> </w:t>
      </w:r>
      <w:r w:rsidR="008F7FBC">
        <w:rPr>
          <w:rFonts w:ascii="맑은 고딕" w:eastAsia="맑은 고딕" w:hAnsi="맑은 고딕" w:cs="맑은 고딕" w:hint="eastAsia"/>
          <w:color w:val="333333"/>
          <w:sz w:val="21"/>
          <w:szCs w:val="21"/>
          <w:shd w:val="clear" w:color="auto" w:fill="FFFFFF"/>
        </w:rPr>
        <w:t>계획</w:t>
      </w:r>
    </w:p>
    <w:p w14:paraId="1EC921AC" w14:textId="25324020" w:rsidR="00B77BB2" w:rsidRPr="001B67A9" w:rsidRDefault="00B77BB2" w:rsidP="00BD3529">
      <w:pPr>
        <w:rPr>
          <w:rFonts w:hint="eastAsia"/>
        </w:rPr>
      </w:pPr>
      <w:hyperlink r:id="rId9" w:history="1">
        <w:r w:rsidRPr="00C26071">
          <w:rPr>
            <w:rStyle w:val="a3"/>
          </w:rPr>
          <w:t>https://www.mnd.gov.tw/PublishTabs.aspx?title=%E5%9C%8B%E9%98%B2%E6%B6%88%E6%81%AF&amp;Types=%E6%96%B0%E8%81%9E%E7%A8%BF&amp;SelectStyle=%E6%96%B0%E8%81%9E%E7%A8%BF&amp;parentId=65&amp;NodeId=657</w:t>
        </w:r>
      </w:hyperlink>
    </w:p>
    <w:sectPr w:rsidR="00B77BB2" w:rsidRPr="001B67A9" w:rsidSect="00453D2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나눔고딕">
    <w:panose1 w:val="020D0604000000000000"/>
    <w:charset w:val="81"/>
    <w:family w:val="modern"/>
    <w:pitch w:val="variable"/>
    <w:sig w:usb0="900002A7" w:usb1="29D7FCFB" w:usb2="00000010" w:usb3="00000000" w:csb0="00080001" w:csb1="00000000"/>
  </w:font>
  <w:font w:name="Microsoft JhengHei">
    <w:panose1 w:val="020B0604030504040204"/>
    <w:charset w:val="88"/>
    <w:family w:val="swiss"/>
    <w:pitch w:val="variable"/>
    <w:sig w:usb0="000002A7" w:usb1="28CF4400" w:usb2="00000016" w:usb3="00000000" w:csb0="00100009" w:csb1="00000000"/>
  </w:font>
  <w:font w:name="새굴림">
    <w:panose1 w:val="02030600000101010101"/>
    <w:charset w:val="81"/>
    <w:family w:val="roman"/>
    <w:pitch w:val="variable"/>
    <w:sig w:usb0="B00002AF" w:usb1="7B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00983"/>
    <w:multiLevelType w:val="hybridMultilevel"/>
    <w:tmpl w:val="D34210D2"/>
    <w:lvl w:ilvl="0" w:tplc="3C7E0D8A">
      <w:start w:val="3"/>
      <w:numFmt w:val="bullet"/>
      <w:lvlText w:val="-"/>
      <w:lvlJc w:val="left"/>
      <w:pPr>
        <w:ind w:left="720" w:hanging="360"/>
      </w:pPr>
      <w:rPr>
        <w:rFonts w:ascii="맑은 고딕" w:eastAsia="맑은 고딕" w:hAnsi="맑은 고딕"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47BE1"/>
    <w:multiLevelType w:val="hybridMultilevel"/>
    <w:tmpl w:val="397A48C2"/>
    <w:lvl w:ilvl="0" w:tplc="65D05272">
      <w:start w:val="1"/>
      <w:numFmt w:val="japaneseCounting"/>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FA"/>
    <w:rsid w:val="0017774C"/>
    <w:rsid w:val="001B67A9"/>
    <w:rsid w:val="00357CDF"/>
    <w:rsid w:val="00453D2B"/>
    <w:rsid w:val="004A2483"/>
    <w:rsid w:val="007C3F5E"/>
    <w:rsid w:val="00897278"/>
    <w:rsid w:val="008F7FBC"/>
    <w:rsid w:val="00AA5FF7"/>
    <w:rsid w:val="00AC46FC"/>
    <w:rsid w:val="00B77BB2"/>
    <w:rsid w:val="00B91785"/>
    <w:rsid w:val="00BD3529"/>
    <w:rsid w:val="00D453FA"/>
    <w:rsid w:val="00F347AA"/>
    <w:rsid w:val="00FB059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D4DF"/>
  <w15:chartTrackingRefBased/>
  <w15:docId w15:val="{0C1D3F85-30D3-4576-9634-4EE6C704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53FA"/>
    <w:rPr>
      <w:color w:val="0000FF"/>
      <w:u w:val="single"/>
    </w:rPr>
  </w:style>
  <w:style w:type="character" w:styleId="a4">
    <w:name w:val="Unresolved Mention"/>
    <w:basedOn w:val="a0"/>
    <w:uiPriority w:val="99"/>
    <w:semiHidden/>
    <w:unhideWhenUsed/>
    <w:rsid w:val="00D453FA"/>
    <w:rPr>
      <w:color w:val="605E5C"/>
      <w:shd w:val="clear" w:color="auto" w:fill="E1DFDD"/>
    </w:rPr>
  </w:style>
  <w:style w:type="paragraph" w:styleId="a5">
    <w:name w:val="Normal (Web)"/>
    <w:basedOn w:val="a"/>
    <w:uiPriority w:val="99"/>
    <w:unhideWhenUsed/>
    <w:rsid w:val="00D453FA"/>
    <w:pPr>
      <w:widowControl/>
      <w:wordWrap/>
      <w:autoSpaceDE/>
      <w:autoSpaceDN/>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453FA"/>
    <w:rPr>
      <w:b/>
      <w:bCs/>
    </w:rPr>
  </w:style>
  <w:style w:type="paragraph" w:styleId="a7">
    <w:name w:val="List Paragraph"/>
    <w:basedOn w:val="a"/>
    <w:uiPriority w:val="34"/>
    <w:qFormat/>
    <w:rsid w:val="001B6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79528">
      <w:bodyDiv w:val="1"/>
      <w:marLeft w:val="0"/>
      <w:marRight w:val="0"/>
      <w:marTop w:val="0"/>
      <w:marBottom w:val="0"/>
      <w:divBdr>
        <w:top w:val="none" w:sz="0" w:space="0" w:color="auto"/>
        <w:left w:val="none" w:sz="0" w:space="0" w:color="auto"/>
        <w:bottom w:val="none" w:sz="0" w:space="0" w:color="auto"/>
        <w:right w:val="none" w:sz="0" w:space="0" w:color="auto"/>
      </w:divBdr>
    </w:div>
    <w:div w:id="587227875">
      <w:bodyDiv w:val="1"/>
      <w:marLeft w:val="0"/>
      <w:marRight w:val="0"/>
      <w:marTop w:val="0"/>
      <w:marBottom w:val="0"/>
      <w:divBdr>
        <w:top w:val="none" w:sz="0" w:space="0" w:color="auto"/>
        <w:left w:val="none" w:sz="0" w:space="0" w:color="auto"/>
        <w:bottom w:val="none" w:sz="0" w:space="0" w:color="auto"/>
        <w:right w:val="none" w:sz="0" w:space="0" w:color="auto"/>
      </w:divBdr>
    </w:div>
    <w:div w:id="675964812">
      <w:bodyDiv w:val="1"/>
      <w:marLeft w:val="0"/>
      <w:marRight w:val="0"/>
      <w:marTop w:val="0"/>
      <w:marBottom w:val="0"/>
      <w:divBdr>
        <w:top w:val="none" w:sz="0" w:space="0" w:color="auto"/>
        <w:left w:val="none" w:sz="0" w:space="0" w:color="auto"/>
        <w:bottom w:val="none" w:sz="0" w:space="0" w:color="auto"/>
        <w:right w:val="none" w:sz="0" w:space="0" w:color="auto"/>
      </w:divBdr>
    </w:div>
    <w:div w:id="691803248">
      <w:bodyDiv w:val="1"/>
      <w:marLeft w:val="0"/>
      <w:marRight w:val="0"/>
      <w:marTop w:val="0"/>
      <w:marBottom w:val="0"/>
      <w:divBdr>
        <w:top w:val="none" w:sz="0" w:space="0" w:color="auto"/>
        <w:left w:val="none" w:sz="0" w:space="0" w:color="auto"/>
        <w:bottom w:val="none" w:sz="0" w:space="0" w:color="auto"/>
        <w:right w:val="none" w:sz="0" w:space="0" w:color="auto"/>
      </w:divBdr>
    </w:div>
    <w:div w:id="1973828713">
      <w:bodyDiv w:val="1"/>
      <w:marLeft w:val="0"/>
      <w:marRight w:val="0"/>
      <w:marTop w:val="0"/>
      <w:marBottom w:val="0"/>
      <w:divBdr>
        <w:top w:val="none" w:sz="0" w:space="0" w:color="auto"/>
        <w:left w:val="none" w:sz="0" w:space="0" w:color="auto"/>
        <w:bottom w:val="none" w:sz="0" w:space="0" w:color="auto"/>
        <w:right w:val="none" w:sz="0" w:space="0" w:color="auto"/>
      </w:divBdr>
    </w:div>
    <w:div w:id="21087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ContentPlaceHolder1$RtTable$ctl01$LinkTitle','')" TargetMode="External"/><Relationship Id="rId3" Type="http://schemas.openxmlformats.org/officeDocument/2006/relationships/settings" Target="settings.xml"/><Relationship Id="rId7" Type="http://schemas.openxmlformats.org/officeDocument/2006/relationships/hyperlink" Target="https://www.mnd.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sr.org.tw/tw/download/3/%E6%88%B0%E7%95%A5%E8%88%87%E8%A9%95%E4%BC%B0" TargetMode="External"/><Relationship Id="rId11" Type="http://schemas.openxmlformats.org/officeDocument/2006/relationships/theme" Target="theme/theme1.xml"/><Relationship Id="rId5" Type="http://schemas.openxmlformats.org/officeDocument/2006/relationships/hyperlink" Target="http://news.jtbc.joins.com/html/310/NB1195331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nd.gov.tw/PublishTabs.aspx?title=%E5%9C%8B%E9%98%B2%E6%B6%88%E6%81%AF&amp;Types=%E6%96%B0%E8%81%9E%E7%A8%BF&amp;SelectStyle=%E6%96%B0%E8%81%9E%E7%A8%BF&amp;parentId=65&amp;NodeId=657"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547</Words>
  <Characters>3118</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염지원</dc:creator>
  <cp:keywords/>
  <dc:description/>
  <cp:lastModifiedBy>염지원</cp:lastModifiedBy>
  <cp:revision>3</cp:revision>
  <dcterms:created xsi:type="dcterms:W3CDTF">2020-06-09T14:09:00Z</dcterms:created>
  <dcterms:modified xsi:type="dcterms:W3CDTF">2020-06-09T15:49:00Z</dcterms:modified>
</cp:coreProperties>
</file>